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7806BB0F"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pn</w:t>
      </w:r>
      <w:r w:rsidR="00E6702B">
        <w:rPr>
          <w:rFonts w:eastAsia="Calibri"/>
          <w:b/>
          <w:color w:val="000000"/>
          <w:sz w:val="28"/>
          <w:szCs w:val="28"/>
          <w:lang w:eastAsia="en-US"/>
        </w:rPr>
        <w:t>.</w:t>
      </w:r>
      <w:r w:rsidRPr="00436107">
        <w:rPr>
          <w:rFonts w:eastAsia="Calibri"/>
          <w:b/>
          <w:color w:val="000000"/>
          <w:sz w:val="28"/>
          <w:szCs w:val="28"/>
          <w:lang w:eastAsia="en-US"/>
        </w:rPr>
        <w:t xml:space="preserve">:  </w:t>
      </w:r>
      <w:r w:rsidR="00E6702B" w:rsidRPr="00E6702B">
        <w:rPr>
          <w:rFonts w:eastAsia="Calibri"/>
          <w:b/>
          <w:color w:val="000000"/>
          <w:sz w:val="28"/>
          <w:szCs w:val="28"/>
          <w:lang w:eastAsia="en-US"/>
        </w:rPr>
        <w:t>Dostawa węży przeciwpożarowych dla Oddziałów Polskiej Grupy Górniczej S.A. - nr grupy 251-6</w:t>
      </w:r>
    </w:p>
    <w:p w14:paraId="5E228557" w14:textId="6E5031FD"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E6702B">
        <w:rPr>
          <w:rFonts w:eastAsia="Calibri"/>
          <w:b/>
          <w:color w:val="000000"/>
          <w:sz w:val="28"/>
          <w:szCs w:val="28"/>
          <w:lang w:eastAsia="en-US"/>
        </w:rPr>
        <w:t>702501232</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EA4284">
              <w:rPr>
                <w:noProof/>
                <w:webHidden/>
              </w:rPr>
              <w:t>3</w:t>
            </w:r>
            <w:r w:rsidR="00B625CB">
              <w:rPr>
                <w:noProof/>
                <w:webHidden/>
              </w:rPr>
              <w:fldChar w:fldCharType="end"/>
            </w:r>
          </w:hyperlink>
        </w:p>
        <w:p w14:paraId="67083375" w14:textId="425B4550" w:rsidR="00B625CB" w:rsidRDefault="00605705"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EA4284">
              <w:rPr>
                <w:noProof/>
                <w:webHidden/>
              </w:rPr>
              <w:t>3</w:t>
            </w:r>
            <w:r w:rsidR="00B625CB">
              <w:rPr>
                <w:noProof/>
                <w:webHidden/>
              </w:rPr>
              <w:fldChar w:fldCharType="end"/>
            </w:r>
          </w:hyperlink>
        </w:p>
        <w:p w14:paraId="40AAFB53" w14:textId="56A1A53F" w:rsidR="00B625CB" w:rsidRDefault="00605705"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EA4284">
              <w:rPr>
                <w:noProof/>
                <w:webHidden/>
              </w:rPr>
              <w:t>3</w:t>
            </w:r>
            <w:r w:rsidR="00B625CB">
              <w:rPr>
                <w:noProof/>
                <w:webHidden/>
              </w:rPr>
              <w:fldChar w:fldCharType="end"/>
            </w:r>
          </w:hyperlink>
        </w:p>
        <w:p w14:paraId="7A788799" w14:textId="7EB903DE" w:rsidR="00B625CB" w:rsidRDefault="00605705"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EA4284">
              <w:rPr>
                <w:noProof/>
                <w:webHidden/>
              </w:rPr>
              <w:t>4</w:t>
            </w:r>
            <w:r w:rsidR="00B625CB">
              <w:rPr>
                <w:noProof/>
                <w:webHidden/>
              </w:rPr>
              <w:fldChar w:fldCharType="end"/>
            </w:r>
          </w:hyperlink>
        </w:p>
        <w:p w14:paraId="7CF700B9" w14:textId="0310D7A3" w:rsidR="00B625CB" w:rsidRDefault="00605705"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EA4284">
              <w:rPr>
                <w:noProof/>
                <w:webHidden/>
              </w:rPr>
              <w:t>4</w:t>
            </w:r>
            <w:r w:rsidR="00B625CB">
              <w:rPr>
                <w:noProof/>
                <w:webHidden/>
              </w:rPr>
              <w:fldChar w:fldCharType="end"/>
            </w:r>
          </w:hyperlink>
        </w:p>
        <w:p w14:paraId="2AE3BB0F" w14:textId="1F2D4F6B" w:rsidR="00B625CB" w:rsidRDefault="00605705"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EA4284">
              <w:rPr>
                <w:noProof/>
                <w:webHidden/>
              </w:rPr>
              <w:t>5</w:t>
            </w:r>
            <w:r w:rsidR="00B625CB">
              <w:rPr>
                <w:noProof/>
                <w:webHidden/>
              </w:rPr>
              <w:fldChar w:fldCharType="end"/>
            </w:r>
          </w:hyperlink>
        </w:p>
        <w:p w14:paraId="7D8C000B" w14:textId="4A0E27C1" w:rsidR="00B625CB" w:rsidRDefault="00605705"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EA4284">
              <w:rPr>
                <w:noProof/>
                <w:webHidden/>
              </w:rPr>
              <w:t>5</w:t>
            </w:r>
            <w:r w:rsidR="00B625CB">
              <w:rPr>
                <w:noProof/>
                <w:webHidden/>
              </w:rPr>
              <w:fldChar w:fldCharType="end"/>
            </w:r>
          </w:hyperlink>
        </w:p>
        <w:p w14:paraId="7EEA9EC7" w14:textId="2EF3206A" w:rsidR="00B625CB" w:rsidRDefault="00605705"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EA4284">
              <w:rPr>
                <w:noProof/>
                <w:webHidden/>
              </w:rPr>
              <w:t>6</w:t>
            </w:r>
            <w:r w:rsidR="00B625CB">
              <w:rPr>
                <w:noProof/>
                <w:webHidden/>
              </w:rPr>
              <w:fldChar w:fldCharType="end"/>
            </w:r>
          </w:hyperlink>
        </w:p>
        <w:p w14:paraId="09DA3102" w14:textId="583A5675" w:rsidR="00B625CB" w:rsidRDefault="00605705"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EA4284">
              <w:rPr>
                <w:noProof/>
                <w:webHidden/>
              </w:rPr>
              <w:t>8</w:t>
            </w:r>
            <w:r w:rsidR="00B625CB">
              <w:rPr>
                <w:noProof/>
                <w:webHidden/>
              </w:rPr>
              <w:fldChar w:fldCharType="end"/>
            </w:r>
          </w:hyperlink>
        </w:p>
        <w:p w14:paraId="1296BED2" w14:textId="3F61B469" w:rsidR="00B625CB" w:rsidRDefault="00605705"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EA4284">
              <w:rPr>
                <w:noProof/>
                <w:webHidden/>
              </w:rPr>
              <w:t>8</w:t>
            </w:r>
            <w:r w:rsidR="00B625CB">
              <w:rPr>
                <w:noProof/>
                <w:webHidden/>
              </w:rPr>
              <w:fldChar w:fldCharType="end"/>
            </w:r>
          </w:hyperlink>
        </w:p>
        <w:p w14:paraId="3C232E65" w14:textId="29E6D8C4" w:rsidR="00B625CB" w:rsidRDefault="00605705"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EA4284">
              <w:rPr>
                <w:noProof/>
                <w:webHidden/>
              </w:rPr>
              <w:t>9</w:t>
            </w:r>
            <w:r w:rsidR="00B625CB">
              <w:rPr>
                <w:noProof/>
                <w:webHidden/>
              </w:rPr>
              <w:fldChar w:fldCharType="end"/>
            </w:r>
          </w:hyperlink>
        </w:p>
        <w:p w14:paraId="2CB7A3B2" w14:textId="76AA6D9A" w:rsidR="00B625CB" w:rsidRDefault="00605705"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EA4284">
              <w:rPr>
                <w:noProof/>
                <w:webHidden/>
              </w:rPr>
              <w:t>11</w:t>
            </w:r>
            <w:r w:rsidR="00B625CB">
              <w:rPr>
                <w:noProof/>
                <w:webHidden/>
              </w:rPr>
              <w:fldChar w:fldCharType="end"/>
            </w:r>
          </w:hyperlink>
        </w:p>
        <w:p w14:paraId="1C0FB6B0" w14:textId="13143116" w:rsidR="00B625CB" w:rsidRDefault="00605705"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EA4284">
              <w:rPr>
                <w:noProof/>
                <w:webHidden/>
              </w:rPr>
              <w:t>11</w:t>
            </w:r>
            <w:r w:rsidR="00B625CB">
              <w:rPr>
                <w:noProof/>
                <w:webHidden/>
              </w:rPr>
              <w:fldChar w:fldCharType="end"/>
            </w:r>
          </w:hyperlink>
        </w:p>
        <w:p w14:paraId="21E03B4E" w14:textId="3CE09FFB" w:rsidR="00B625CB" w:rsidRDefault="00605705"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EA4284">
              <w:rPr>
                <w:noProof/>
                <w:webHidden/>
              </w:rPr>
              <w:t>11</w:t>
            </w:r>
            <w:r w:rsidR="00B625CB">
              <w:rPr>
                <w:noProof/>
                <w:webHidden/>
              </w:rPr>
              <w:fldChar w:fldCharType="end"/>
            </w:r>
          </w:hyperlink>
        </w:p>
        <w:p w14:paraId="324FF01C" w14:textId="2EF5E8FE" w:rsidR="00B625CB" w:rsidRDefault="00605705"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EA4284">
              <w:rPr>
                <w:noProof/>
                <w:webHidden/>
              </w:rPr>
              <w:t>12</w:t>
            </w:r>
            <w:r w:rsidR="00B625CB">
              <w:rPr>
                <w:noProof/>
                <w:webHidden/>
              </w:rPr>
              <w:fldChar w:fldCharType="end"/>
            </w:r>
          </w:hyperlink>
        </w:p>
        <w:p w14:paraId="3FBB34AB" w14:textId="75770EA0" w:rsidR="00B625CB" w:rsidRDefault="00605705"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EA4284">
              <w:rPr>
                <w:noProof/>
                <w:webHidden/>
              </w:rPr>
              <w:t>12</w:t>
            </w:r>
            <w:r w:rsidR="00B625CB">
              <w:rPr>
                <w:noProof/>
                <w:webHidden/>
              </w:rPr>
              <w:fldChar w:fldCharType="end"/>
            </w:r>
          </w:hyperlink>
        </w:p>
        <w:p w14:paraId="0BE05D70" w14:textId="64A0E5A6" w:rsidR="00B625CB" w:rsidRDefault="00605705"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EA4284">
              <w:rPr>
                <w:noProof/>
                <w:webHidden/>
              </w:rPr>
              <w:t>13</w:t>
            </w:r>
            <w:r w:rsidR="00B625CB">
              <w:rPr>
                <w:noProof/>
                <w:webHidden/>
              </w:rPr>
              <w:fldChar w:fldCharType="end"/>
            </w:r>
          </w:hyperlink>
        </w:p>
        <w:p w14:paraId="396D58F2" w14:textId="1362471E" w:rsidR="00B625CB" w:rsidRDefault="00605705"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EA4284">
              <w:rPr>
                <w:noProof/>
                <w:webHidden/>
              </w:rPr>
              <w:t>13</w:t>
            </w:r>
            <w:r w:rsidR="00B625CB">
              <w:rPr>
                <w:noProof/>
                <w:webHidden/>
              </w:rPr>
              <w:fldChar w:fldCharType="end"/>
            </w:r>
          </w:hyperlink>
        </w:p>
        <w:p w14:paraId="32FA0BCA" w14:textId="3DD90E12" w:rsidR="00B625CB" w:rsidRDefault="00605705"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EA4284">
              <w:rPr>
                <w:noProof/>
                <w:webHidden/>
              </w:rPr>
              <w:t>13</w:t>
            </w:r>
            <w:r w:rsidR="00B625CB">
              <w:rPr>
                <w:noProof/>
                <w:webHidden/>
              </w:rPr>
              <w:fldChar w:fldCharType="end"/>
            </w:r>
          </w:hyperlink>
        </w:p>
        <w:p w14:paraId="3DA30FFC" w14:textId="407E6F0C" w:rsidR="00B625CB" w:rsidRDefault="00605705"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EA4284">
              <w:rPr>
                <w:noProof/>
                <w:webHidden/>
              </w:rPr>
              <w:t>14</w:t>
            </w:r>
            <w:r w:rsidR="00B625CB">
              <w:rPr>
                <w:noProof/>
                <w:webHidden/>
              </w:rPr>
              <w:fldChar w:fldCharType="end"/>
            </w:r>
          </w:hyperlink>
        </w:p>
        <w:p w14:paraId="33A91AF4" w14:textId="415C3EB8" w:rsidR="00B625CB" w:rsidRDefault="00605705"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EA4284">
              <w:rPr>
                <w:noProof/>
                <w:webHidden/>
              </w:rPr>
              <w:t>14</w:t>
            </w:r>
            <w:r w:rsidR="00B625CB">
              <w:rPr>
                <w:noProof/>
                <w:webHidden/>
              </w:rPr>
              <w:fldChar w:fldCharType="end"/>
            </w:r>
          </w:hyperlink>
        </w:p>
        <w:p w14:paraId="797BC566" w14:textId="08E66F4E" w:rsidR="00B625CB" w:rsidRDefault="00605705"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EA4284">
              <w:rPr>
                <w:noProof/>
                <w:webHidden/>
              </w:rPr>
              <w:t>14</w:t>
            </w:r>
            <w:r w:rsidR="00B625CB">
              <w:rPr>
                <w:noProof/>
                <w:webHidden/>
              </w:rPr>
              <w:fldChar w:fldCharType="end"/>
            </w:r>
          </w:hyperlink>
        </w:p>
        <w:p w14:paraId="1C50D431" w14:textId="6237AD36" w:rsidR="00B625CB" w:rsidRDefault="00605705"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EA4284">
              <w:rPr>
                <w:noProof/>
                <w:webHidden/>
              </w:rPr>
              <w:t>15</w:t>
            </w:r>
            <w:r w:rsidR="00B625CB">
              <w:rPr>
                <w:noProof/>
                <w:webHidden/>
              </w:rPr>
              <w:fldChar w:fldCharType="end"/>
            </w:r>
          </w:hyperlink>
        </w:p>
        <w:p w14:paraId="63E91246" w14:textId="0012E3BE" w:rsidR="00B625CB" w:rsidRDefault="00605705"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EA4284">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B06174">
      <w:pPr>
        <w:spacing w:after="60"/>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B06174">
      <w:pPr>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162F0C2E" w14:textId="07568FF2" w:rsidR="0035712B" w:rsidRPr="00B06174" w:rsidRDefault="00605705" w:rsidP="00B06174">
      <w:pPr>
        <w:spacing w:after="60"/>
        <w:rPr>
          <w:bCs/>
          <w:iCs/>
          <w:color w:val="0000FF"/>
          <w:sz w:val="22"/>
          <w:szCs w:val="22"/>
          <w:u w:val="single"/>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B06174">
      <w:pPr>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00A4023D" w14:textId="1AC2BF64" w:rsidR="0035712B" w:rsidRPr="00B06174" w:rsidRDefault="0035712B" w:rsidP="00B06174">
      <w:pPr>
        <w:spacing w:before="60"/>
        <w:jc w:val="both"/>
        <w:rPr>
          <w:b/>
          <w:bCs/>
          <w:iCs/>
          <w:sz w:val="22"/>
          <w:szCs w:val="22"/>
        </w:rPr>
      </w:pPr>
      <w:r w:rsidRPr="00A40845">
        <w:rPr>
          <w:b/>
          <w:bCs/>
          <w:iCs/>
          <w:sz w:val="22"/>
          <w:szCs w:val="22"/>
        </w:rPr>
        <w:t>Infolinia: 32 716 99</w:t>
      </w:r>
      <w:r w:rsidR="00BF7861">
        <w:rPr>
          <w:b/>
          <w:bCs/>
          <w:iCs/>
          <w:sz w:val="22"/>
          <w:szCs w:val="22"/>
        </w:rPr>
        <w:t xml:space="preserve"> </w:t>
      </w:r>
      <w:r w:rsidR="00B06174">
        <w:rPr>
          <w:b/>
          <w:bCs/>
          <w:iCs/>
          <w:sz w:val="22"/>
          <w:szCs w:val="22"/>
        </w:rPr>
        <w:t>99</w:t>
      </w: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279F39A3" w:rsidR="00F66B73" w:rsidRPr="00E6702B" w:rsidRDefault="0035712B" w:rsidP="00F66B73">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5FFFE871" w:rsidR="0035712B" w:rsidRPr="00E6702B" w:rsidRDefault="0035712B" w:rsidP="00E6702B">
      <w:pPr>
        <w:pStyle w:val="Tekstpodstawowy2"/>
        <w:numPr>
          <w:ilvl w:val="0"/>
          <w:numId w:val="18"/>
        </w:numPr>
        <w:spacing w:after="0" w:line="240" w:lineRule="auto"/>
        <w:ind w:left="426" w:hanging="426"/>
        <w:jc w:val="both"/>
        <w:rPr>
          <w:b/>
          <w:sz w:val="22"/>
          <w:szCs w:val="22"/>
        </w:rPr>
      </w:pPr>
      <w:r w:rsidRPr="00E6702B">
        <w:rPr>
          <w:b/>
          <w:sz w:val="22"/>
          <w:szCs w:val="22"/>
        </w:rPr>
        <w:t xml:space="preserve">Przedmiotem zamówienia jest: </w:t>
      </w:r>
      <w:r w:rsidR="00E6702B" w:rsidRPr="00E6702B">
        <w:rPr>
          <w:b/>
          <w:sz w:val="22"/>
          <w:szCs w:val="22"/>
        </w:rPr>
        <w:t>Dostawa węży przeciwpożarowych dla Oddziałów Polskiej Grupy Górniczej S.A. - nr grupy 251-6.</w:t>
      </w:r>
    </w:p>
    <w:p w14:paraId="1F00F6DE" w14:textId="0AB316E2" w:rsidR="0035712B" w:rsidRPr="00E6702B" w:rsidRDefault="0035712B" w:rsidP="00E6702B">
      <w:pPr>
        <w:numPr>
          <w:ilvl w:val="0"/>
          <w:numId w:val="18"/>
        </w:numPr>
        <w:ind w:left="426" w:hanging="426"/>
        <w:jc w:val="both"/>
        <w:rPr>
          <w:b/>
          <w:sz w:val="22"/>
          <w:szCs w:val="22"/>
        </w:rPr>
      </w:pPr>
      <w:r w:rsidRPr="00E6702B">
        <w:rPr>
          <w:b/>
          <w:sz w:val="22"/>
          <w:szCs w:val="22"/>
        </w:rPr>
        <w:t xml:space="preserve">Kod CPV: </w:t>
      </w:r>
      <w:r w:rsidR="00E6702B" w:rsidRPr="00E6702B">
        <w:rPr>
          <w:b/>
          <w:sz w:val="22"/>
          <w:szCs w:val="22"/>
        </w:rPr>
        <w:t>44482100.</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7777777" w:rsidR="00256780" w:rsidRPr="00E6702B" w:rsidRDefault="00256780" w:rsidP="00256780">
      <w:pPr>
        <w:ind w:left="426"/>
        <w:jc w:val="both"/>
        <w:rPr>
          <w:sz w:val="22"/>
          <w:szCs w:val="22"/>
        </w:rPr>
      </w:pPr>
      <w:r w:rsidRPr="00256780">
        <w:rPr>
          <w:sz w:val="22"/>
          <w:szCs w:val="22"/>
        </w:rPr>
        <w:lastRenderedPageBreak/>
        <w:t xml:space="preserve">Oferta, w której zaoferowane zostały różne wyroby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w:t>
      </w:r>
      <w:r w:rsidRPr="00E6702B">
        <w:rPr>
          <w:sz w:val="22"/>
          <w:szCs w:val="22"/>
        </w:rPr>
        <w:t xml:space="preserve">ust. 1 pkt 5 ustawy </w:t>
      </w:r>
      <w:proofErr w:type="spellStart"/>
      <w:r w:rsidRPr="00E6702B">
        <w:rPr>
          <w:sz w:val="22"/>
          <w:szCs w:val="22"/>
        </w:rPr>
        <w:t>Pzp</w:t>
      </w:r>
      <w:proofErr w:type="spellEnd"/>
      <w:r w:rsidRPr="00E6702B">
        <w:rPr>
          <w:sz w:val="22"/>
          <w:szCs w:val="22"/>
        </w:rPr>
        <w:t xml:space="preserve">. </w:t>
      </w:r>
    </w:p>
    <w:p w14:paraId="4D13C179" w14:textId="6A49D8FC" w:rsidR="0035712B" w:rsidRPr="00E6702B" w:rsidRDefault="0035712B" w:rsidP="00E6702B">
      <w:pPr>
        <w:numPr>
          <w:ilvl w:val="0"/>
          <w:numId w:val="18"/>
        </w:numPr>
        <w:ind w:left="426" w:hanging="426"/>
        <w:jc w:val="both"/>
        <w:rPr>
          <w:b/>
          <w:bCs/>
          <w:i/>
          <w:iCs/>
          <w:sz w:val="22"/>
          <w:szCs w:val="22"/>
        </w:rPr>
      </w:pPr>
      <w:r w:rsidRPr="00E6702B">
        <w:rPr>
          <w:sz w:val="22"/>
          <w:szCs w:val="22"/>
        </w:rPr>
        <w:t xml:space="preserve">Zamawiający zastrzega sobie prawo do zmiany ilości zamawianych towarów w ramach poszczególnych pozycji asortymentowych i składania zamówień według rzeczywistych potrzeb </w:t>
      </w:r>
      <w:r w:rsidR="00E6702B">
        <w:rPr>
          <w:sz w:val="22"/>
          <w:szCs w:val="22"/>
        </w:rPr>
        <w:br/>
      </w:r>
      <w:r w:rsidRPr="00E6702B">
        <w:rPr>
          <w:sz w:val="22"/>
          <w:szCs w:val="22"/>
        </w:rPr>
        <w:t xml:space="preserve">z zastrzeżeniem, że całkowita wartość dostaw nie przekroczy wartości umowy. </w:t>
      </w:r>
    </w:p>
    <w:p w14:paraId="3A8EC0FC" w14:textId="0D729E2A" w:rsidR="0035712B" w:rsidRPr="00E6702B" w:rsidRDefault="0035712B" w:rsidP="00357145">
      <w:pPr>
        <w:numPr>
          <w:ilvl w:val="0"/>
          <w:numId w:val="18"/>
        </w:numPr>
        <w:ind w:left="426" w:hanging="426"/>
        <w:jc w:val="both"/>
        <w:rPr>
          <w:b/>
          <w:bCs/>
          <w:i/>
          <w:iCs/>
          <w:sz w:val="22"/>
          <w:szCs w:val="22"/>
        </w:rPr>
      </w:pPr>
      <w:r w:rsidRPr="00E6702B">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E0760AB" w14:textId="55D12F63" w:rsidR="0035712B" w:rsidRPr="00E6702B" w:rsidRDefault="0035712B" w:rsidP="00357145">
      <w:pPr>
        <w:numPr>
          <w:ilvl w:val="0"/>
          <w:numId w:val="19"/>
        </w:numPr>
        <w:ind w:left="284" w:hanging="284"/>
        <w:jc w:val="both"/>
        <w:rPr>
          <w:sz w:val="22"/>
          <w:szCs w:val="22"/>
        </w:rPr>
      </w:pPr>
      <w:r w:rsidRPr="00E6702B">
        <w:rPr>
          <w:sz w:val="22"/>
          <w:szCs w:val="22"/>
        </w:rPr>
        <w:t xml:space="preserve">Zamawiający </w:t>
      </w:r>
      <w:r w:rsidR="00E6702B" w:rsidRPr="00E6702B">
        <w:rPr>
          <w:b/>
          <w:sz w:val="22"/>
          <w:szCs w:val="22"/>
        </w:rPr>
        <w:t xml:space="preserve">dopuszcza możliwość </w:t>
      </w:r>
      <w:r w:rsidRPr="00E6702B">
        <w:rPr>
          <w:b/>
          <w:sz w:val="22"/>
          <w:szCs w:val="22"/>
        </w:rPr>
        <w:t xml:space="preserve">składania ofert częściowych </w:t>
      </w:r>
      <w:r w:rsidRPr="00E6702B">
        <w:rPr>
          <w:sz w:val="22"/>
          <w:szCs w:val="22"/>
        </w:rPr>
        <w:t>na poszczególne części zamówienia (</w:t>
      </w:r>
      <w:r w:rsidRPr="00E6702B">
        <w:rPr>
          <w:b/>
          <w:bCs/>
          <w:sz w:val="22"/>
          <w:szCs w:val="22"/>
        </w:rPr>
        <w:t>zadania</w:t>
      </w:r>
      <w:r w:rsidRPr="00E6702B">
        <w:rPr>
          <w:sz w:val="22"/>
          <w:szCs w:val="22"/>
        </w:rPr>
        <w:t xml:space="preserve">) wyszczególnione w </w:t>
      </w:r>
      <w:r w:rsidRPr="00E6702B">
        <w:rPr>
          <w:b/>
          <w:sz w:val="22"/>
          <w:szCs w:val="22"/>
        </w:rPr>
        <w:t>Załączniku Nr 2</w:t>
      </w:r>
      <w:r w:rsidRPr="00E6702B">
        <w:rPr>
          <w:b/>
          <w:i/>
          <w:sz w:val="22"/>
          <w:szCs w:val="22"/>
        </w:rPr>
        <w:t xml:space="preserve"> </w:t>
      </w:r>
      <w:r w:rsidRPr="00E6702B">
        <w:rPr>
          <w:sz w:val="22"/>
          <w:szCs w:val="22"/>
        </w:rPr>
        <w:t xml:space="preserve">do SWZ. Składana oferta winna obejmować cały zakres rzeczowy i ilościowy części zamówienia. </w:t>
      </w:r>
      <w:r w:rsidRPr="00E6702B">
        <w:rPr>
          <w:bCs/>
          <w:sz w:val="22"/>
          <w:szCs w:val="22"/>
        </w:rPr>
        <w:t>Liczba części zamówienia</w:t>
      </w:r>
      <w:r w:rsidRPr="00E6702B">
        <w:rPr>
          <w:b/>
          <w:sz w:val="22"/>
          <w:szCs w:val="22"/>
        </w:rPr>
        <w:t xml:space="preserve"> (zadań) wynosi: </w:t>
      </w:r>
      <w:r w:rsidR="00E6702B" w:rsidRPr="00E6702B">
        <w:rPr>
          <w:b/>
          <w:sz w:val="22"/>
          <w:szCs w:val="22"/>
        </w:rPr>
        <w:t>13.</w:t>
      </w:r>
      <w:r w:rsidRPr="00E6702B">
        <w:rPr>
          <w:sz w:val="22"/>
          <w:szCs w:val="22"/>
        </w:rPr>
        <w:t xml:space="preserve"> </w:t>
      </w:r>
    </w:p>
    <w:p w14:paraId="3C145936" w14:textId="70FD17D3" w:rsidR="0035712B" w:rsidRPr="003F0493" w:rsidRDefault="0035712B" w:rsidP="00357145">
      <w:pPr>
        <w:numPr>
          <w:ilvl w:val="0"/>
          <w:numId w:val="19"/>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E6702B">
        <w:rPr>
          <w:sz w:val="22"/>
          <w:szCs w:val="22"/>
        </w:rPr>
        <w:t>zamówienia (zadań)</w:t>
      </w:r>
      <w:r w:rsidR="00E6702B" w:rsidRPr="00E6702B">
        <w:rPr>
          <w:i/>
          <w:iCs/>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12CAB3E6" w14:textId="2CA2B5D6" w:rsidR="0035712B" w:rsidRPr="00E6702B" w:rsidRDefault="0035712B" w:rsidP="00E6702B">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09F70425" w14:textId="77777777" w:rsidR="00E6702B" w:rsidRPr="00B06174" w:rsidRDefault="00E6702B" w:rsidP="00E6702B">
      <w:pPr>
        <w:pStyle w:val="Akapitzlist"/>
        <w:ind w:left="709"/>
        <w:jc w:val="both"/>
        <w:rPr>
          <w:sz w:val="10"/>
          <w:szCs w:val="10"/>
        </w:rPr>
      </w:pPr>
    </w:p>
    <w:tbl>
      <w:tblPr>
        <w:tblW w:w="2578" w:type="pct"/>
        <w:jc w:val="center"/>
        <w:tblInd w:w="709" w:type="dxa"/>
        <w:tblCellMar>
          <w:left w:w="70" w:type="dxa"/>
          <w:right w:w="70" w:type="dxa"/>
        </w:tblCellMar>
        <w:tblLook w:val="04A0" w:firstRow="1" w:lastRow="0" w:firstColumn="1" w:lastColumn="0" w:noHBand="0" w:noVBand="1"/>
      </w:tblPr>
      <w:tblGrid>
        <w:gridCol w:w="1571"/>
        <w:gridCol w:w="493"/>
        <w:gridCol w:w="354"/>
        <w:gridCol w:w="1763"/>
        <w:gridCol w:w="568"/>
      </w:tblGrid>
      <w:tr w:rsidR="00E6702B" w14:paraId="301780CB" w14:textId="77777777" w:rsidTr="00E6702B">
        <w:trPr>
          <w:trHeight w:val="100"/>
          <w:jc w:val="center"/>
        </w:trPr>
        <w:tc>
          <w:tcPr>
            <w:tcW w:w="1654" w:type="pct"/>
            <w:shd w:val="clear" w:color="auto" w:fill="FFFFFF"/>
            <w:vAlign w:val="center"/>
            <w:hideMark/>
          </w:tcPr>
          <w:p w14:paraId="5B9DFC9F" w14:textId="77777777" w:rsidR="00E6702B" w:rsidRDefault="00E6702B">
            <w:pPr>
              <w:spacing w:line="256" w:lineRule="auto"/>
              <w:jc w:val="center"/>
              <w:rPr>
                <w:sz w:val="22"/>
                <w:szCs w:val="22"/>
                <w:lang w:eastAsia="en-US"/>
              </w:rPr>
            </w:pPr>
            <w:bookmarkStart w:id="7" w:name="_Hlk161655471"/>
            <w:r>
              <w:rPr>
                <w:sz w:val="22"/>
                <w:szCs w:val="22"/>
                <w:lang w:eastAsia="en-US"/>
              </w:rPr>
              <w:t>Dla zadania nr</w:t>
            </w:r>
          </w:p>
        </w:tc>
        <w:tc>
          <w:tcPr>
            <w:tcW w:w="519" w:type="pct"/>
            <w:shd w:val="clear" w:color="auto" w:fill="FFFFFF"/>
            <w:noWrap/>
            <w:vAlign w:val="center"/>
            <w:hideMark/>
          </w:tcPr>
          <w:p w14:paraId="56F13CBF" w14:textId="77777777" w:rsidR="00E6702B" w:rsidRDefault="00E6702B">
            <w:pPr>
              <w:spacing w:line="256" w:lineRule="auto"/>
              <w:jc w:val="center"/>
              <w:rPr>
                <w:sz w:val="22"/>
                <w:szCs w:val="22"/>
                <w:lang w:eastAsia="en-US"/>
              </w:rPr>
            </w:pPr>
            <w:r>
              <w:rPr>
                <w:sz w:val="22"/>
                <w:szCs w:val="22"/>
                <w:lang w:eastAsia="en-US"/>
              </w:rPr>
              <w:t>1</w:t>
            </w:r>
          </w:p>
        </w:tc>
        <w:tc>
          <w:tcPr>
            <w:tcW w:w="373" w:type="pct"/>
            <w:shd w:val="clear" w:color="auto" w:fill="FFFFFF"/>
            <w:vAlign w:val="center"/>
            <w:hideMark/>
          </w:tcPr>
          <w:p w14:paraId="7FB4552F"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4434D832" w14:textId="0B837F60" w:rsidR="00E6702B" w:rsidRPr="00E6702B" w:rsidRDefault="00E6702B">
            <w:pPr>
              <w:spacing w:line="256" w:lineRule="auto"/>
              <w:jc w:val="right"/>
              <w:rPr>
                <w:sz w:val="24"/>
                <w:szCs w:val="24"/>
                <w:lang w:eastAsia="en-US"/>
              </w:rPr>
            </w:pPr>
            <w:r w:rsidRPr="00E6702B">
              <w:rPr>
                <w:sz w:val="24"/>
                <w:szCs w:val="24"/>
              </w:rPr>
              <w:t>9 000,00</w:t>
            </w:r>
          </w:p>
        </w:tc>
        <w:tc>
          <w:tcPr>
            <w:tcW w:w="598" w:type="pct"/>
            <w:shd w:val="clear" w:color="auto" w:fill="FFFFFF"/>
            <w:vAlign w:val="center"/>
            <w:hideMark/>
          </w:tcPr>
          <w:p w14:paraId="3A56D433" w14:textId="77777777" w:rsidR="00E6702B" w:rsidRDefault="00E6702B">
            <w:pPr>
              <w:spacing w:line="256" w:lineRule="auto"/>
              <w:rPr>
                <w:sz w:val="22"/>
                <w:szCs w:val="22"/>
                <w:lang w:eastAsia="en-US"/>
              </w:rPr>
            </w:pPr>
            <w:r>
              <w:rPr>
                <w:sz w:val="22"/>
                <w:szCs w:val="22"/>
                <w:lang w:eastAsia="en-US"/>
              </w:rPr>
              <w:t>PLN</w:t>
            </w:r>
          </w:p>
        </w:tc>
      </w:tr>
      <w:tr w:rsidR="00E6702B" w14:paraId="059FD87C" w14:textId="77777777" w:rsidTr="00E6702B">
        <w:trPr>
          <w:trHeight w:val="100"/>
          <w:jc w:val="center"/>
        </w:trPr>
        <w:tc>
          <w:tcPr>
            <w:tcW w:w="1654" w:type="pct"/>
            <w:shd w:val="clear" w:color="auto" w:fill="FFFFFF"/>
            <w:vAlign w:val="center"/>
            <w:hideMark/>
          </w:tcPr>
          <w:p w14:paraId="10B4C48A"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01E49EFB" w14:textId="77777777" w:rsidR="00E6702B" w:rsidRDefault="00E6702B">
            <w:pPr>
              <w:spacing w:line="256" w:lineRule="auto"/>
              <w:jc w:val="center"/>
              <w:rPr>
                <w:sz w:val="22"/>
                <w:szCs w:val="22"/>
                <w:lang w:eastAsia="en-US"/>
              </w:rPr>
            </w:pPr>
            <w:r>
              <w:rPr>
                <w:sz w:val="22"/>
                <w:szCs w:val="22"/>
                <w:lang w:eastAsia="en-US"/>
              </w:rPr>
              <w:t>2</w:t>
            </w:r>
          </w:p>
        </w:tc>
        <w:tc>
          <w:tcPr>
            <w:tcW w:w="373" w:type="pct"/>
            <w:shd w:val="clear" w:color="auto" w:fill="FFFFFF"/>
            <w:vAlign w:val="center"/>
            <w:hideMark/>
          </w:tcPr>
          <w:p w14:paraId="3AB3A32E"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1887E4B2" w14:textId="4EBA31B5" w:rsidR="00E6702B" w:rsidRPr="00E6702B" w:rsidRDefault="00E6702B">
            <w:pPr>
              <w:spacing w:line="256" w:lineRule="auto"/>
              <w:jc w:val="right"/>
              <w:rPr>
                <w:sz w:val="24"/>
                <w:szCs w:val="24"/>
                <w:lang w:eastAsia="en-US"/>
              </w:rPr>
            </w:pPr>
            <w:r w:rsidRPr="00E6702B">
              <w:rPr>
                <w:sz w:val="24"/>
                <w:szCs w:val="24"/>
              </w:rPr>
              <w:t>111 000,00</w:t>
            </w:r>
          </w:p>
        </w:tc>
        <w:tc>
          <w:tcPr>
            <w:tcW w:w="598" w:type="pct"/>
            <w:shd w:val="clear" w:color="auto" w:fill="FFFFFF"/>
            <w:vAlign w:val="center"/>
            <w:hideMark/>
          </w:tcPr>
          <w:p w14:paraId="305D47FF" w14:textId="77777777" w:rsidR="00E6702B" w:rsidRDefault="00E6702B">
            <w:pPr>
              <w:spacing w:line="256" w:lineRule="auto"/>
              <w:rPr>
                <w:sz w:val="22"/>
                <w:szCs w:val="22"/>
                <w:lang w:eastAsia="en-US"/>
              </w:rPr>
            </w:pPr>
            <w:r>
              <w:rPr>
                <w:sz w:val="22"/>
                <w:szCs w:val="22"/>
                <w:lang w:eastAsia="en-US"/>
              </w:rPr>
              <w:t>PLN</w:t>
            </w:r>
          </w:p>
        </w:tc>
      </w:tr>
      <w:tr w:rsidR="00E6702B" w14:paraId="1DE970DB" w14:textId="77777777" w:rsidTr="00E6702B">
        <w:trPr>
          <w:trHeight w:val="100"/>
          <w:jc w:val="center"/>
        </w:trPr>
        <w:tc>
          <w:tcPr>
            <w:tcW w:w="1654" w:type="pct"/>
            <w:shd w:val="clear" w:color="auto" w:fill="FFFFFF"/>
            <w:vAlign w:val="center"/>
            <w:hideMark/>
          </w:tcPr>
          <w:p w14:paraId="6040AE2A"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2C66660A" w14:textId="77777777" w:rsidR="00E6702B" w:rsidRDefault="00E6702B">
            <w:pPr>
              <w:spacing w:line="256" w:lineRule="auto"/>
              <w:jc w:val="center"/>
              <w:rPr>
                <w:sz w:val="22"/>
                <w:szCs w:val="22"/>
                <w:lang w:eastAsia="en-US"/>
              </w:rPr>
            </w:pPr>
            <w:r>
              <w:rPr>
                <w:sz w:val="22"/>
                <w:szCs w:val="22"/>
                <w:lang w:eastAsia="en-US"/>
              </w:rPr>
              <w:t>3</w:t>
            </w:r>
          </w:p>
        </w:tc>
        <w:tc>
          <w:tcPr>
            <w:tcW w:w="373" w:type="pct"/>
            <w:shd w:val="clear" w:color="auto" w:fill="FFFFFF"/>
            <w:vAlign w:val="center"/>
            <w:hideMark/>
          </w:tcPr>
          <w:p w14:paraId="6F654CDF"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1C42EC8B" w14:textId="5811D08F" w:rsidR="00E6702B" w:rsidRPr="00E6702B" w:rsidRDefault="00E6702B">
            <w:pPr>
              <w:spacing w:line="256" w:lineRule="auto"/>
              <w:jc w:val="right"/>
              <w:rPr>
                <w:sz w:val="24"/>
                <w:szCs w:val="24"/>
                <w:lang w:eastAsia="en-US"/>
              </w:rPr>
            </w:pPr>
            <w:r w:rsidRPr="00E6702B">
              <w:rPr>
                <w:sz w:val="24"/>
                <w:szCs w:val="24"/>
              </w:rPr>
              <w:t>72 000,00</w:t>
            </w:r>
          </w:p>
        </w:tc>
        <w:tc>
          <w:tcPr>
            <w:tcW w:w="598" w:type="pct"/>
            <w:shd w:val="clear" w:color="auto" w:fill="FFFFFF"/>
            <w:hideMark/>
          </w:tcPr>
          <w:p w14:paraId="4E7948C4" w14:textId="77777777" w:rsidR="00E6702B" w:rsidRDefault="00E6702B">
            <w:pPr>
              <w:spacing w:line="256" w:lineRule="auto"/>
              <w:rPr>
                <w:sz w:val="22"/>
                <w:szCs w:val="22"/>
                <w:lang w:eastAsia="en-US"/>
              </w:rPr>
            </w:pPr>
            <w:r>
              <w:rPr>
                <w:sz w:val="22"/>
                <w:szCs w:val="22"/>
                <w:lang w:eastAsia="en-US"/>
              </w:rPr>
              <w:t>PLN</w:t>
            </w:r>
          </w:p>
        </w:tc>
      </w:tr>
      <w:bookmarkEnd w:id="7"/>
      <w:tr w:rsidR="00E6702B" w14:paraId="574D92A7" w14:textId="77777777" w:rsidTr="00E6702B">
        <w:trPr>
          <w:trHeight w:val="100"/>
          <w:jc w:val="center"/>
        </w:trPr>
        <w:tc>
          <w:tcPr>
            <w:tcW w:w="1654" w:type="pct"/>
            <w:shd w:val="clear" w:color="auto" w:fill="FFFFFF"/>
            <w:vAlign w:val="center"/>
            <w:hideMark/>
          </w:tcPr>
          <w:p w14:paraId="1F9B3962"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20F52471" w14:textId="77777777" w:rsidR="00E6702B" w:rsidRDefault="00E6702B">
            <w:pPr>
              <w:spacing w:line="256" w:lineRule="auto"/>
              <w:jc w:val="center"/>
              <w:rPr>
                <w:sz w:val="22"/>
                <w:szCs w:val="22"/>
                <w:lang w:eastAsia="en-US"/>
              </w:rPr>
            </w:pPr>
            <w:r>
              <w:rPr>
                <w:sz w:val="22"/>
                <w:szCs w:val="22"/>
                <w:lang w:eastAsia="en-US"/>
              </w:rPr>
              <w:t>4</w:t>
            </w:r>
          </w:p>
        </w:tc>
        <w:tc>
          <w:tcPr>
            <w:tcW w:w="373" w:type="pct"/>
            <w:shd w:val="clear" w:color="auto" w:fill="FFFFFF"/>
            <w:vAlign w:val="center"/>
            <w:hideMark/>
          </w:tcPr>
          <w:p w14:paraId="7783D398"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1759788A" w14:textId="3E7AD5B1" w:rsidR="00E6702B" w:rsidRPr="00E6702B" w:rsidRDefault="00E6702B">
            <w:pPr>
              <w:spacing w:line="256" w:lineRule="auto"/>
              <w:jc w:val="right"/>
              <w:rPr>
                <w:sz w:val="24"/>
                <w:szCs w:val="24"/>
                <w:lang w:eastAsia="en-US"/>
              </w:rPr>
            </w:pPr>
            <w:r w:rsidRPr="00E6702B">
              <w:rPr>
                <w:sz w:val="24"/>
                <w:szCs w:val="24"/>
              </w:rPr>
              <w:t>17 000,00</w:t>
            </w:r>
          </w:p>
        </w:tc>
        <w:tc>
          <w:tcPr>
            <w:tcW w:w="598" w:type="pct"/>
            <w:shd w:val="clear" w:color="auto" w:fill="FFFFFF"/>
            <w:hideMark/>
          </w:tcPr>
          <w:p w14:paraId="5E720598" w14:textId="77777777" w:rsidR="00E6702B" w:rsidRDefault="00E6702B">
            <w:pPr>
              <w:spacing w:line="256" w:lineRule="auto"/>
              <w:rPr>
                <w:sz w:val="22"/>
                <w:szCs w:val="22"/>
                <w:lang w:eastAsia="en-US"/>
              </w:rPr>
            </w:pPr>
            <w:r>
              <w:rPr>
                <w:sz w:val="22"/>
                <w:szCs w:val="22"/>
                <w:lang w:eastAsia="en-US"/>
              </w:rPr>
              <w:t>PLN</w:t>
            </w:r>
          </w:p>
        </w:tc>
      </w:tr>
      <w:tr w:rsidR="00E6702B" w14:paraId="791CDEE5" w14:textId="77777777" w:rsidTr="00E6702B">
        <w:trPr>
          <w:trHeight w:val="100"/>
          <w:jc w:val="center"/>
        </w:trPr>
        <w:tc>
          <w:tcPr>
            <w:tcW w:w="1654" w:type="pct"/>
            <w:shd w:val="clear" w:color="auto" w:fill="FFFFFF"/>
            <w:vAlign w:val="center"/>
            <w:hideMark/>
          </w:tcPr>
          <w:p w14:paraId="55FFE2DD"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54AF1C17" w14:textId="77777777" w:rsidR="00E6702B" w:rsidRDefault="00E6702B">
            <w:pPr>
              <w:spacing w:line="256" w:lineRule="auto"/>
              <w:jc w:val="center"/>
              <w:rPr>
                <w:sz w:val="22"/>
                <w:szCs w:val="22"/>
                <w:lang w:eastAsia="en-US"/>
              </w:rPr>
            </w:pPr>
            <w:r>
              <w:rPr>
                <w:sz w:val="22"/>
                <w:szCs w:val="22"/>
                <w:lang w:eastAsia="en-US"/>
              </w:rPr>
              <w:t>5</w:t>
            </w:r>
          </w:p>
        </w:tc>
        <w:tc>
          <w:tcPr>
            <w:tcW w:w="373" w:type="pct"/>
            <w:shd w:val="clear" w:color="auto" w:fill="FFFFFF"/>
            <w:vAlign w:val="center"/>
            <w:hideMark/>
          </w:tcPr>
          <w:p w14:paraId="5CD57618"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04206B76" w14:textId="0964B5AE" w:rsidR="00E6702B" w:rsidRPr="00E6702B" w:rsidRDefault="00E6702B">
            <w:pPr>
              <w:spacing w:line="256" w:lineRule="auto"/>
              <w:jc w:val="right"/>
              <w:rPr>
                <w:sz w:val="24"/>
                <w:szCs w:val="24"/>
                <w:lang w:eastAsia="en-US"/>
              </w:rPr>
            </w:pPr>
            <w:r w:rsidRPr="00E6702B">
              <w:rPr>
                <w:sz w:val="24"/>
                <w:szCs w:val="24"/>
              </w:rPr>
              <w:t>71 000,00</w:t>
            </w:r>
          </w:p>
        </w:tc>
        <w:tc>
          <w:tcPr>
            <w:tcW w:w="598" w:type="pct"/>
            <w:shd w:val="clear" w:color="auto" w:fill="FFFFFF"/>
            <w:hideMark/>
          </w:tcPr>
          <w:p w14:paraId="6AC74131" w14:textId="77777777" w:rsidR="00E6702B" w:rsidRDefault="00E6702B" w:rsidP="00E6702B">
            <w:pPr>
              <w:spacing w:line="256" w:lineRule="auto"/>
              <w:jc w:val="center"/>
              <w:rPr>
                <w:sz w:val="22"/>
                <w:szCs w:val="22"/>
                <w:lang w:eastAsia="en-US"/>
              </w:rPr>
            </w:pPr>
            <w:r>
              <w:rPr>
                <w:sz w:val="22"/>
                <w:szCs w:val="22"/>
                <w:lang w:eastAsia="en-US"/>
              </w:rPr>
              <w:t>PLN</w:t>
            </w:r>
          </w:p>
        </w:tc>
      </w:tr>
      <w:tr w:rsidR="00E6702B" w14:paraId="4DF44626" w14:textId="77777777" w:rsidTr="00E6702B">
        <w:trPr>
          <w:trHeight w:val="100"/>
          <w:jc w:val="center"/>
        </w:trPr>
        <w:tc>
          <w:tcPr>
            <w:tcW w:w="1654" w:type="pct"/>
            <w:shd w:val="clear" w:color="auto" w:fill="FFFFFF"/>
            <w:vAlign w:val="center"/>
            <w:hideMark/>
          </w:tcPr>
          <w:p w14:paraId="639FFF2F"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0C0DA1FE" w14:textId="77777777" w:rsidR="00E6702B" w:rsidRDefault="00E6702B">
            <w:pPr>
              <w:spacing w:line="256" w:lineRule="auto"/>
              <w:jc w:val="center"/>
              <w:rPr>
                <w:sz w:val="22"/>
                <w:szCs w:val="22"/>
                <w:lang w:eastAsia="en-US"/>
              </w:rPr>
            </w:pPr>
            <w:r>
              <w:rPr>
                <w:sz w:val="22"/>
                <w:szCs w:val="22"/>
                <w:lang w:eastAsia="en-US"/>
              </w:rPr>
              <w:t>6</w:t>
            </w:r>
          </w:p>
        </w:tc>
        <w:tc>
          <w:tcPr>
            <w:tcW w:w="373" w:type="pct"/>
            <w:shd w:val="clear" w:color="auto" w:fill="FFFFFF"/>
            <w:vAlign w:val="center"/>
            <w:hideMark/>
          </w:tcPr>
          <w:p w14:paraId="020C40AE"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2B19F78E" w14:textId="779A8789" w:rsidR="00E6702B" w:rsidRPr="00E6702B" w:rsidRDefault="00E6702B">
            <w:pPr>
              <w:spacing w:line="256" w:lineRule="auto"/>
              <w:jc w:val="right"/>
              <w:rPr>
                <w:sz w:val="24"/>
                <w:szCs w:val="24"/>
                <w:lang w:eastAsia="en-US"/>
              </w:rPr>
            </w:pPr>
            <w:r w:rsidRPr="00E6702B">
              <w:rPr>
                <w:sz w:val="24"/>
                <w:szCs w:val="24"/>
              </w:rPr>
              <w:t>88 000,00</w:t>
            </w:r>
          </w:p>
        </w:tc>
        <w:tc>
          <w:tcPr>
            <w:tcW w:w="598" w:type="pct"/>
            <w:shd w:val="clear" w:color="auto" w:fill="FFFFFF"/>
            <w:hideMark/>
          </w:tcPr>
          <w:p w14:paraId="1E3AB9BD" w14:textId="77777777" w:rsidR="00E6702B" w:rsidRDefault="00E6702B">
            <w:pPr>
              <w:spacing w:line="256" w:lineRule="auto"/>
              <w:rPr>
                <w:sz w:val="22"/>
                <w:szCs w:val="22"/>
                <w:lang w:eastAsia="en-US"/>
              </w:rPr>
            </w:pPr>
            <w:r>
              <w:rPr>
                <w:sz w:val="22"/>
                <w:szCs w:val="22"/>
                <w:lang w:eastAsia="en-US"/>
              </w:rPr>
              <w:t>PLN</w:t>
            </w:r>
          </w:p>
        </w:tc>
      </w:tr>
      <w:tr w:rsidR="00E6702B" w14:paraId="711BDF21" w14:textId="77777777" w:rsidTr="00E6702B">
        <w:trPr>
          <w:trHeight w:val="100"/>
          <w:jc w:val="center"/>
        </w:trPr>
        <w:tc>
          <w:tcPr>
            <w:tcW w:w="1654" w:type="pct"/>
            <w:shd w:val="clear" w:color="auto" w:fill="FFFFFF"/>
            <w:vAlign w:val="center"/>
            <w:hideMark/>
          </w:tcPr>
          <w:p w14:paraId="2F340C61"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7ACBA047" w14:textId="77777777" w:rsidR="00E6702B" w:rsidRDefault="00E6702B">
            <w:pPr>
              <w:spacing w:line="256" w:lineRule="auto"/>
              <w:jc w:val="center"/>
              <w:rPr>
                <w:sz w:val="22"/>
                <w:szCs w:val="22"/>
                <w:lang w:eastAsia="en-US"/>
              </w:rPr>
            </w:pPr>
            <w:r>
              <w:rPr>
                <w:sz w:val="22"/>
                <w:szCs w:val="22"/>
                <w:lang w:eastAsia="en-US"/>
              </w:rPr>
              <w:t>7</w:t>
            </w:r>
          </w:p>
        </w:tc>
        <w:tc>
          <w:tcPr>
            <w:tcW w:w="373" w:type="pct"/>
            <w:shd w:val="clear" w:color="auto" w:fill="FFFFFF"/>
            <w:vAlign w:val="center"/>
            <w:hideMark/>
          </w:tcPr>
          <w:p w14:paraId="70D0C916"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14BF5698" w14:textId="7E4E7CDD" w:rsidR="00E6702B" w:rsidRPr="00E6702B" w:rsidRDefault="00E6702B">
            <w:pPr>
              <w:spacing w:line="256" w:lineRule="auto"/>
              <w:jc w:val="right"/>
              <w:rPr>
                <w:sz w:val="24"/>
                <w:szCs w:val="24"/>
                <w:lang w:eastAsia="en-US"/>
              </w:rPr>
            </w:pPr>
            <w:r w:rsidRPr="00E6702B">
              <w:rPr>
                <w:sz w:val="24"/>
                <w:szCs w:val="24"/>
              </w:rPr>
              <w:t>49 000,00</w:t>
            </w:r>
          </w:p>
        </w:tc>
        <w:tc>
          <w:tcPr>
            <w:tcW w:w="598" w:type="pct"/>
            <w:shd w:val="clear" w:color="auto" w:fill="FFFFFF"/>
            <w:hideMark/>
          </w:tcPr>
          <w:p w14:paraId="0B69B39A" w14:textId="77777777" w:rsidR="00E6702B" w:rsidRDefault="00E6702B">
            <w:pPr>
              <w:spacing w:line="256" w:lineRule="auto"/>
              <w:rPr>
                <w:sz w:val="22"/>
                <w:szCs w:val="22"/>
                <w:lang w:eastAsia="en-US"/>
              </w:rPr>
            </w:pPr>
            <w:r>
              <w:rPr>
                <w:sz w:val="22"/>
                <w:szCs w:val="22"/>
                <w:lang w:eastAsia="en-US"/>
              </w:rPr>
              <w:t>PLN</w:t>
            </w:r>
          </w:p>
        </w:tc>
      </w:tr>
      <w:tr w:rsidR="00E6702B" w14:paraId="5B122AC1" w14:textId="77777777" w:rsidTr="00E6702B">
        <w:trPr>
          <w:trHeight w:val="100"/>
          <w:jc w:val="center"/>
        </w:trPr>
        <w:tc>
          <w:tcPr>
            <w:tcW w:w="1654" w:type="pct"/>
            <w:shd w:val="clear" w:color="auto" w:fill="FFFFFF"/>
            <w:vAlign w:val="center"/>
            <w:hideMark/>
          </w:tcPr>
          <w:p w14:paraId="554BDA11"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59F9995D" w14:textId="77777777" w:rsidR="00E6702B" w:rsidRDefault="00E6702B">
            <w:pPr>
              <w:spacing w:line="256" w:lineRule="auto"/>
              <w:jc w:val="center"/>
              <w:rPr>
                <w:sz w:val="22"/>
                <w:szCs w:val="22"/>
                <w:lang w:eastAsia="en-US"/>
              </w:rPr>
            </w:pPr>
            <w:r>
              <w:rPr>
                <w:sz w:val="22"/>
                <w:szCs w:val="22"/>
                <w:lang w:eastAsia="en-US"/>
              </w:rPr>
              <w:t>8</w:t>
            </w:r>
          </w:p>
        </w:tc>
        <w:tc>
          <w:tcPr>
            <w:tcW w:w="373" w:type="pct"/>
            <w:shd w:val="clear" w:color="auto" w:fill="FFFFFF"/>
            <w:vAlign w:val="center"/>
            <w:hideMark/>
          </w:tcPr>
          <w:p w14:paraId="577D60CC"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7FF74E0B" w14:textId="24193248" w:rsidR="00E6702B" w:rsidRPr="00E6702B" w:rsidRDefault="00E6702B">
            <w:pPr>
              <w:spacing w:line="256" w:lineRule="auto"/>
              <w:jc w:val="right"/>
              <w:rPr>
                <w:sz w:val="24"/>
                <w:szCs w:val="24"/>
                <w:lang w:eastAsia="en-US"/>
              </w:rPr>
            </w:pPr>
            <w:r w:rsidRPr="00E6702B">
              <w:rPr>
                <w:sz w:val="24"/>
                <w:szCs w:val="24"/>
              </w:rPr>
              <w:t>11 000,00</w:t>
            </w:r>
          </w:p>
        </w:tc>
        <w:tc>
          <w:tcPr>
            <w:tcW w:w="598" w:type="pct"/>
            <w:shd w:val="clear" w:color="auto" w:fill="FFFFFF"/>
            <w:hideMark/>
          </w:tcPr>
          <w:p w14:paraId="4D79F754" w14:textId="77777777" w:rsidR="00E6702B" w:rsidRDefault="00E6702B">
            <w:pPr>
              <w:spacing w:line="256" w:lineRule="auto"/>
              <w:rPr>
                <w:sz w:val="22"/>
                <w:szCs w:val="22"/>
                <w:lang w:eastAsia="en-US"/>
              </w:rPr>
            </w:pPr>
            <w:r>
              <w:rPr>
                <w:sz w:val="22"/>
                <w:szCs w:val="22"/>
                <w:lang w:eastAsia="en-US"/>
              </w:rPr>
              <w:t>PLN</w:t>
            </w:r>
          </w:p>
        </w:tc>
      </w:tr>
      <w:tr w:rsidR="00E6702B" w14:paraId="057432E7" w14:textId="77777777" w:rsidTr="00E6702B">
        <w:trPr>
          <w:trHeight w:val="100"/>
          <w:jc w:val="center"/>
        </w:trPr>
        <w:tc>
          <w:tcPr>
            <w:tcW w:w="1654" w:type="pct"/>
            <w:shd w:val="clear" w:color="auto" w:fill="FFFFFF"/>
            <w:vAlign w:val="center"/>
            <w:hideMark/>
          </w:tcPr>
          <w:p w14:paraId="62FF14C3"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6ECC7732" w14:textId="77777777" w:rsidR="00E6702B" w:rsidRDefault="00E6702B">
            <w:pPr>
              <w:spacing w:line="256" w:lineRule="auto"/>
              <w:jc w:val="center"/>
              <w:rPr>
                <w:sz w:val="22"/>
                <w:szCs w:val="22"/>
                <w:lang w:eastAsia="en-US"/>
              </w:rPr>
            </w:pPr>
            <w:r>
              <w:rPr>
                <w:sz w:val="22"/>
                <w:szCs w:val="22"/>
                <w:lang w:eastAsia="en-US"/>
              </w:rPr>
              <w:t>9</w:t>
            </w:r>
          </w:p>
        </w:tc>
        <w:tc>
          <w:tcPr>
            <w:tcW w:w="373" w:type="pct"/>
            <w:shd w:val="clear" w:color="auto" w:fill="FFFFFF"/>
            <w:vAlign w:val="center"/>
            <w:hideMark/>
          </w:tcPr>
          <w:p w14:paraId="3505AAC2"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3574960A" w14:textId="75AAC1B4" w:rsidR="00E6702B" w:rsidRPr="00E6702B" w:rsidRDefault="00E6702B">
            <w:pPr>
              <w:spacing w:line="256" w:lineRule="auto"/>
              <w:jc w:val="right"/>
              <w:rPr>
                <w:sz w:val="24"/>
                <w:szCs w:val="24"/>
                <w:lang w:eastAsia="en-US"/>
              </w:rPr>
            </w:pPr>
            <w:r w:rsidRPr="00E6702B">
              <w:rPr>
                <w:sz w:val="24"/>
                <w:szCs w:val="24"/>
              </w:rPr>
              <w:t>6 000,00</w:t>
            </w:r>
          </w:p>
        </w:tc>
        <w:tc>
          <w:tcPr>
            <w:tcW w:w="598" w:type="pct"/>
            <w:shd w:val="clear" w:color="auto" w:fill="FFFFFF"/>
            <w:hideMark/>
          </w:tcPr>
          <w:p w14:paraId="54ACD500" w14:textId="77777777" w:rsidR="00E6702B" w:rsidRDefault="00E6702B">
            <w:pPr>
              <w:spacing w:line="256" w:lineRule="auto"/>
              <w:rPr>
                <w:sz w:val="22"/>
                <w:szCs w:val="22"/>
                <w:lang w:eastAsia="en-US"/>
              </w:rPr>
            </w:pPr>
            <w:r>
              <w:rPr>
                <w:sz w:val="22"/>
                <w:szCs w:val="22"/>
                <w:lang w:eastAsia="en-US"/>
              </w:rPr>
              <w:t>PLN</w:t>
            </w:r>
          </w:p>
        </w:tc>
      </w:tr>
      <w:tr w:rsidR="00E6702B" w14:paraId="1319C6BE" w14:textId="77777777" w:rsidTr="00E6702B">
        <w:trPr>
          <w:trHeight w:val="100"/>
          <w:jc w:val="center"/>
        </w:trPr>
        <w:tc>
          <w:tcPr>
            <w:tcW w:w="1654" w:type="pct"/>
            <w:shd w:val="clear" w:color="auto" w:fill="FFFFFF"/>
            <w:vAlign w:val="center"/>
            <w:hideMark/>
          </w:tcPr>
          <w:p w14:paraId="55D1697C"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5DC8A245" w14:textId="77777777" w:rsidR="00E6702B" w:rsidRDefault="00E6702B">
            <w:pPr>
              <w:spacing w:line="256" w:lineRule="auto"/>
              <w:jc w:val="center"/>
              <w:rPr>
                <w:sz w:val="22"/>
                <w:szCs w:val="22"/>
                <w:lang w:eastAsia="en-US"/>
              </w:rPr>
            </w:pPr>
            <w:r>
              <w:rPr>
                <w:sz w:val="22"/>
                <w:szCs w:val="22"/>
                <w:lang w:eastAsia="en-US"/>
              </w:rPr>
              <w:t>10</w:t>
            </w:r>
          </w:p>
        </w:tc>
        <w:tc>
          <w:tcPr>
            <w:tcW w:w="373" w:type="pct"/>
            <w:shd w:val="clear" w:color="auto" w:fill="FFFFFF"/>
            <w:vAlign w:val="center"/>
            <w:hideMark/>
          </w:tcPr>
          <w:p w14:paraId="7506244E"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07ABAC1E" w14:textId="32D61685" w:rsidR="00E6702B" w:rsidRPr="00E6702B" w:rsidRDefault="00E6702B">
            <w:pPr>
              <w:spacing w:line="256" w:lineRule="auto"/>
              <w:jc w:val="right"/>
              <w:rPr>
                <w:sz w:val="24"/>
                <w:szCs w:val="24"/>
                <w:lang w:eastAsia="en-US"/>
              </w:rPr>
            </w:pPr>
            <w:r w:rsidRPr="00E6702B">
              <w:rPr>
                <w:sz w:val="24"/>
                <w:szCs w:val="24"/>
              </w:rPr>
              <w:t>10 000,00</w:t>
            </w:r>
          </w:p>
        </w:tc>
        <w:tc>
          <w:tcPr>
            <w:tcW w:w="598" w:type="pct"/>
            <w:shd w:val="clear" w:color="auto" w:fill="FFFFFF"/>
            <w:hideMark/>
          </w:tcPr>
          <w:p w14:paraId="5FF69E0A" w14:textId="77777777" w:rsidR="00E6702B" w:rsidRDefault="00E6702B">
            <w:pPr>
              <w:spacing w:line="256" w:lineRule="auto"/>
              <w:rPr>
                <w:sz w:val="22"/>
                <w:szCs w:val="22"/>
                <w:lang w:eastAsia="en-US"/>
              </w:rPr>
            </w:pPr>
            <w:r>
              <w:rPr>
                <w:sz w:val="22"/>
                <w:szCs w:val="22"/>
                <w:lang w:eastAsia="en-US"/>
              </w:rPr>
              <w:t>PLN</w:t>
            </w:r>
          </w:p>
        </w:tc>
      </w:tr>
      <w:tr w:rsidR="00E6702B" w14:paraId="7DA2DA0A" w14:textId="77777777" w:rsidTr="00E6702B">
        <w:trPr>
          <w:trHeight w:val="100"/>
          <w:jc w:val="center"/>
        </w:trPr>
        <w:tc>
          <w:tcPr>
            <w:tcW w:w="1654" w:type="pct"/>
            <w:shd w:val="clear" w:color="auto" w:fill="FFFFFF"/>
            <w:vAlign w:val="center"/>
            <w:hideMark/>
          </w:tcPr>
          <w:p w14:paraId="5EEA2A15"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585D5745" w14:textId="77777777" w:rsidR="00E6702B" w:rsidRDefault="00E6702B">
            <w:pPr>
              <w:spacing w:line="256" w:lineRule="auto"/>
              <w:jc w:val="center"/>
              <w:rPr>
                <w:sz w:val="22"/>
                <w:szCs w:val="22"/>
                <w:lang w:eastAsia="en-US"/>
              </w:rPr>
            </w:pPr>
            <w:r>
              <w:rPr>
                <w:sz w:val="22"/>
                <w:szCs w:val="22"/>
                <w:lang w:eastAsia="en-US"/>
              </w:rPr>
              <w:t>11</w:t>
            </w:r>
          </w:p>
        </w:tc>
        <w:tc>
          <w:tcPr>
            <w:tcW w:w="373" w:type="pct"/>
            <w:shd w:val="clear" w:color="auto" w:fill="FFFFFF"/>
            <w:vAlign w:val="center"/>
            <w:hideMark/>
          </w:tcPr>
          <w:p w14:paraId="0FE9E4A3"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1AF4EA47" w14:textId="5A2AB72B" w:rsidR="00E6702B" w:rsidRPr="00E6702B" w:rsidRDefault="00E6702B">
            <w:pPr>
              <w:spacing w:line="256" w:lineRule="auto"/>
              <w:jc w:val="right"/>
              <w:rPr>
                <w:sz w:val="24"/>
                <w:szCs w:val="24"/>
                <w:lang w:eastAsia="en-US"/>
              </w:rPr>
            </w:pPr>
            <w:r w:rsidRPr="00E6702B">
              <w:rPr>
                <w:sz w:val="24"/>
                <w:szCs w:val="24"/>
              </w:rPr>
              <w:t>20 000,00</w:t>
            </w:r>
          </w:p>
        </w:tc>
        <w:tc>
          <w:tcPr>
            <w:tcW w:w="598" w:type="pct"/>
            <w:shd w:val="clear" w:color="auto" w:fill="FFFFFF"/>
            <w:hideMark/>
          </w:tcPr>
          <w:p w14:paraId="40CC6DF3" w14:textId="77777777" w:rsidR="00E6702B" w:rsidRDefault="00E6702B">
            <w:pPr>
              <w:spacing w:line="256" w:lineRule="auto"/>
              <w:rPr>
                <w:sz w:val="22"/>
                <w:szCs w:val="22"/>
                <w:lang w:eastAsia="en-US"/>
              </w:rPr>
            </w:pPr>
            <w:r>
              <w:rPr>
                <w:sz w:val="22"/>
                <w:szCs w:val="22"/>
                <w:lang w:eastAsia="en-US"/>
              </w:rPr>
              <w:t>PLN</w:t>
            </w:r>
          </w:p>
        </w:tc>
      </w:tr>
      <w:tr w:rsidR="00E6702B" w14:paraId="6093616A" w14:textId="77777777" w:rsidTr="00E6702B">
        <w:trPr>
          <w:trHeight w:val="100"/>
          <w:jc w:val="center"/>
        </w:trPr>
        <w:tc>
          <w:tcPr>
            <w:tcW w:w="1654" w:type="pct"/>
            <w:shd w:val="clear" w:color="auto" w:fill="FFFFFF"/>
            <w:vAlign w:val="center"/>
            <w:hideMark/>
          </w:tcPr>
          <w:p w14:paraId="6B93BEDF"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1E0E59FD" w14:textId="77777777" w:rsidR="00E6702B" w:rsidRDefault="00E6702B">
            <w:pPr>
              <w:spacing w:line="256" w:lineRule="auto"/>
              <w:jc w:val="center"/>
              <w:rPr>
                <w:sz w:val="22"/>
                <w:szCs w:val="22"/>
                <w:lang w:eastAsia="en-US"/>
              </w:rPr>
            </w:pPr>
            <w:r>
              <w:rPr>
                <w:sz w:val="22"/>
                <w:szCs w:val="22"/>
                <w:lang w:eastAsia="en-US"/>
              </w:rPr>
              <w:t>12</w:t>
            </w:r>
          </w:p>
        </w:tc>
        <w:tc>
          <w:tcPr>
            <w:tcW w:w="373" w:type="pct"/>
            <w:shd w:val="clear" w:color="auto" w:fill="FFFFFF"/>
            <w:vAlign w:val="center"/>
            <w:hideMark/>
          </w:tcPr>
          <w:p w14:paraId="279F04D2"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1A88B1D3" w14:textId="33C1D812" w:rsidR="00E6702B" w:rsidRPr="00E6702B" w:rsidRDefault="00E6702B">
            <w:pPr>
              <w:spacing w:line="256" w:lineRule="auto"/>
              <w:jc w:val="right"/>
              <w:rPr>
                <w:sz w:val="24"/>
                <w:szCs w:val="24"/>
                <w:lang w:eastAsia="en-US"/>
              </w:rPr>
            </w:pPr>
            <w:r w:rsidRPr="00E6702B">
              <w:rPr>
                <w:sz w:val="24"/>
                <w:szCs w:val="24"/>
              </w:rPr>
              <w:t>1 000,00</w:t>
            </w:r>
          </w:p>
        </w:tc>
        <w:tc>
          <w:tcPr>
            <w:tcW w:w="598" w:type="pct"/>
            <w:shd w:val="clear" w:color="auto" w:fill="FFFFFF"/>
            <w:hideMark/>
          </w:tcPr>
          <w:p w14:paraId="091AB4B6" w14:textId="77777777" w:rsidR="00E6702B" w:rsidRDefault="00E6702B">
            <w:pPr>
              <w:spacing w:line="256" w:lineRule="auto"/>
              <w:rPr>
                <w:sz w:val="22"/>
                <w:szCs w:val="22"/>
                <w:lang w:eastAsia="en-US"/>
              </w:rPr>
            </w:pPr>
            <w:r>
              <w:rPr>
                <w:sz w:val="22"/>
                <w:szCs w:val="22"/>
                <w:lang w:eastAsia="en-US"/>
              </w:rPr>
              <w:t>PLN</w:t>
            </w:r>
          </w:p>
        </w:tc>
      </w:tr>
      <w:tr w:rsidR="00E6702B" w14:paraId="1B5CF3F8" w14:textId="77777777" w:rsidTr="00E6702B">
        <w:trPr>
          <w:trHeight w:val="100"/>
          <w:jc w:val="center"/>
        </w:trPr>
        <w:tc>
          <w:tcPr>
            <w:tcW w:w="1654" w:type="pct"/>
            <w:shd w:val="clear" w:color="auto" w:fill="FFFFFF"/>
            <w:vAlign w:val="center"/>
            <w:hideMark/>
          </w:tcPr>
          <w:p w14:paraId="110CFB4C" w14:textId="77777777" w:rsidR="00E6702B" w:rsidRDefault="00E6702B">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3A1159A4" w14:textId="77777777" w:rsidR="00E6702B" w:rsidRDefault="00E6702B">
            <w:pPr>
              <w:spacing w:line="256" w:lineRule="auto"/>
              <w:jc w:val="center"/>
              <w:rPr>
                <w:sz w:val="22"/>
                <w:szCs w:val="22"/>
                <w:lang w:eastAsia="en-US"/>
              </w:rPr>
            </w:pPr>
            <w:r>
              <w:rPr>
                <w:sz w:val="22"/>
                <w:szCs w:val="22"/>
                <w:lang w:eastAsia="en-US"/>
              </w:rPr>
              <w:t>13</w:t>
            </w:r>
          </w:p>
        </w:tc>
        <w:tc>
          <w:tcPr>
            <w:tcW w:w="373" w:type="pct"/>
            <w:shd w:val="clear" w:color="auto" w:fill="FFFFFF"/>
            <w:vAlign w:val="center"/>
            <w:hideMark/>
          </w:tcPr>
          <w:p w14:paraId="46A8C9E9" w14:textId="77777777" w:rsidR="00E6702B" w:rsidRDefault="00E6702B">
            <w:pPr>
              <w:spacing w:line="256" w:lineRule="auto"/>
              <w:rPr>
                <w:sz w:val="22"/>
                <w:szCs w:val="22"/>
                <w:lang w:eastAsia="en-US"/>
              </w:rPr>
            </w:pPr>
            <w:r>
              <w:rPr>
                <w:sz w:val="22"/>
                <w:szCs w:val="22"/>
                <w:lang w:eastAsia="en-US"/>
              </w:rPr>
              <w:t>-</w:t>
            </w:r>
          </w:p>
        </w:tc>
        <w:tc>
          <w:tcPr>
            <w:tcW w:w="1856" w:type="pct"/>
            <w:shd w:val="clear" w:color="auto" w:fill="FFFFFF"/>
            <w:vAlign w:val="center"/>
          </w:tcPr>
          <w:p w14:paraId="5456C79C" w14:textId="2E8AF026" w:rsidR="00E6702B" w:rsidRPr="00E6702B" w:rsidRDefault="00E6702B">
            <w:pPr>
              <w:spacing w:line="256" w:lineRule="auto"/>
              <w:jc w:val="right"/>
              <w:rPr>
                <w:sz w:val="24"/>
                <w:szCs w:val="24"/>
                <w:lang w:eastAsia="en-US"/>
              </w:rPr>
            </w:pPr>
            <w:r w:rsidRPr="00E6702B">
              <w:rPr>
                <w:sz w:val="24"/>
                <w:szCs w:val="24"/>
              </w:rPr>
              <w:t>1 000,00</w:t>
            </w:r>
          </w:p>
        </w:tc>
        <w:tc>
          <w:tcPr>
            <w:tcW w:w="598" w:type="pct"/>
            <w:shd w:val="clear" w:color="auto" w:fill="FFFFFF"/>
            <w:hideMark/>
          </w:tcPr>
          <w:p w14:paraId="20348EF4" w14:textId="77777777" w:rsidR="00E6702B" w:rsidRDefault="00E6702B">
            <w:pPr>
              <w:spacing w:line="256" w:lineRule="auto"/>
              <w:rPr>
                <w:sz w:val="22"/>
                <w:szCs w:val="22"/>
                <w:lang w:eastAsia="en-US"/>
              </w:rPr>
            </w:pPr>
            <w:r>
              <w:rPr>
                <w:sz w:val="22"/>
                <w:szCs w:val="22"/>
                <w:lang w:eastAsia="en-US"/>
              </w:rPr>
              <w:t>PLN</w:t>
            </w:r>
          </w:p>
        </w:tc>
      </w:tr>
    </w:tbl>
    <w:p w14:paraId="4146F6CF" w14:textId="77777777" w:rsidR="0035712B" w:rsidRPr="00E6702B" w:rsidRDefault="0035712B" w:rsidP="00357145">
      <w:pPr>
        <w:pStyle w:val="Akapitzlist"/>
        <w:jc w:val="both"/>
        <w:rPr>
          <w:sz w:val="4"/>
          <w:szCs w:val="4"/>
        </w:rPr>
      </w:pPr>
    </w:p>
    <w:p w14:paraId="2C7BB99D" w14:textId="360103AA" w:rsidR="0035712B" w:rsidRDefault="0035712B" w:rsidP="00357145">
      <w:pPr>
        <w:pStyle w:val="Akapitzlist"/>
        <w:jc w:val="both"/>
        <w:rPr>
          <w:sz w:val="22"/>
          <w:szCs w:val="22"/>
        </w:rPr>
      </w:pPr>
      <w:r w:rsidRPr="00DA3138">
        <w:rPr>
          <w:rFonts w:eastAsia="Calibri"/>
          <w:i/>
          <w:sz w:val="22"/>
          <w:szCs w:val="22"/>
        </w:rPr>
        <w:lastRenderedPageBreak/>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5FF64F8C" w14:textId="77777777" w:rsidR="00B06174" w:rsidRPr="00B06174" w:rsidRDefault="00B06174" w:rsidP="00357145">
      <w:pPr>
        <w:pStyle w:val="Akapitzlist"/>
        <w:jc w:val="both"/>
        <w:rPr>
          <w:sz w:val="4"/>
          <w:szCs w:val="4"/>
        </w:rPr>
      </w:pPr>
    </w:p>
    <w:p w14:paraId="218C89AA" w14:textId="096BA56D"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B06174">
        <w:rPr>
          <w:b/>
          <w:iCs/>
          <w:sz w:val="22"/>
          <w:szCs w:val="22"/>
        </w:rPr>
        <w:t xml:space="preserve">dostawy wszelkiego rodzaju sprzętu, armatury i urządzeń ochrony przeciwpożarowej, </w:t>
      </w:r>
      <w:r w:rsidRPr="00E45126">
        <w:rPr>
          <w:sz w:val="22"/>
          <w:szCs w:val="22"/>
        </w:rPr>
        <w:t xml:space="preserve"> na wartość łączną nie niższą niż określoną </w:t>
      </w:r>
      <w:r w:rsidRPr="00E45126">
        <w:rPr>
          <w:b/>
          <w:bCs/>
          <w:sz w:val="22"/>
          <w:szCs w:val="22"/>
        </w:rPr>
        <w:t>w pkt 2).</w:t>
      </w:r>
    </w:p>
    <w:p w14:paraId="2789F921" w14:textId="77777777" w:rsidR="0035712B" w:rsidRPr="00B06174" w:rsidRDefault="0035712B" w:rsidP="00357145">
      <w:pPr>
        <w:pStyle w:val="Akapitzlist"/>
        <w:jc w:val="both"/>
        <w:rPr>
          <w:b/>
          <w:bCs/>
          <w:sz w:val="4"/>
          <w:szCs w:val="4"/>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3CAF236E" w:rsidR="0035712B" w:rsidRPr="00E45126" w:rsidRDefault="0035712B" w:rsidP="00357145">
      <w:pPr>
        <w:pStyle w:val="Akapitzlist"/>
        <w:numPr>
          <w:ilvl w:val="0"/>
          <w:numId w:val="21"/>
        </w:numPr>
        <w:jc w:val="both"/>
        <w:rPr>
          <w:sz w:val="22"/>
          <w:szCs w:val="22"/>
        </w:rPr>
      </w:pPr>
      <w:r w:rsidRPr="00E45126">
        <w:rPr>
          <w:sz w:val="22"/>
          <w:szCs w:val="22"/>
        </w:rPr>
        <w:t xml:space="preserve">Wykonawcy występujący wspólnie ustanawiają pełnomocnika do reprezentowania </w:t>
      </w:r>
      <w:r w:rsidR="00B06174">
        <w:rPr>
          <w:sz w:val="22"/>
          <w:szCs w:val="22"/>
        </w:rPr>
        <w:br/>
      </w:r>
      <w:r w:rsidRPr="00E45126">
        <w:rPr>
          <w:sz w:val="22"/>
          <w:szCs w:val="22"/>
        </w:rPr>
        <w:t xml:space="preserve">ich w postępowaniu o udzielenie zamówienia albo reprezentowania ich w postępowaniu </w:t>
      </w:r>
      <w:r w:rsidR="00B06174">
        <w:rPr>
          <w:sz w:val="22"/>
          <w:szCs w:val="22"/>
        </w:rPr>
        <w:br/>
      </w:r>
      <w:r w:rsidRPr="00E45126">
        <w:rPr>
          <w:sz w:val="22"/>
          <w:szCs w:val="22"/>
        </w:rPr>
        <w:t>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B06174">
      <w:pPr>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7588FEF2"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sidR="00B06174">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lastRenderedPageBreak/>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23A98EFD"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23ED372B" w:rsidR="0035712B" w:rsidRPr="00B06174" w:rsidRDefault="001F248F" w:rsidP="00504A22">
      <w:pPr>
        <w:pStyle w:val="Tekstpodstawowy"/>
        <w:numPr>
          <w:ilvl w:val="1"/>
          <w:numId w:val="28"/>
        </w:numPr>
        <w:spacing w:after="0"/>
        <w:ind w:left="284" w:hanging="284"/>
        <w:jc w:val="both"/>
        <w:rPr>
          <w:sz w:val="22"/>
          <w:szCs w:val="22"/>
        </w:rPr>
      </w:pPr>
      <w:r w:rsidRPr="00B06174">
        <w:rPr>
          <w:sz w:val="22"/>
          <w:szCs w:val="22"/>
        </w:rPr>
        <w:t xml:space="preserve">Umowa obowiązywać będzie od dnia wskazanego w umowie jako pierwszy dzień obowiązywania umowy </w:t>
      </w:r>
      <w:r w:rsidRPr="00B06174">
        <w:rPr>
          <w:b/>
          <w:bCs/>
          <w:sz w:val="22"/>
          <w:szCs w:val="22"/>
        </w:rPr>
        <w:t>do ostatniego dnia miesiąca, w którym upływa termin 12 miesięcy od pierwszego dnia jej obowiązywania</w:t>
      </w:r>
      <w:r w:rsidRPr="00B06174">
        <w:rPr>
          <w:sz w:val="22"/>
          <w:szCs w:val="22"/>
        </w:rPr>
        <w:t xml:space="preserve"> z zastrzeżeniem ust. 2 </w:t>
      </w:r>
      <w:r w:rsidR="0035712B" w:rsidRPr="00B06174">
        <w:rPr>
          <w:i/>
          <w:sz w:val="22"/>
          <w:szCs w:val="22"/>
        </w:rPr>
        <w:t>(np. umowa obowiązująca od dn. 1</w:t>
      </w:r>
      <w:r w:rsidR="00B06174">
        <w:rPr>
          <w:i/>
          <w:sz w:val="22"/>
          <w:szCs w:val="22"/>
        </w:rPr>
        <w:t>3.10</w:t>
      </w:r>
      <w:r w:rsidR="0035712B" w:rsidRPr="00B06174">
        <w:rPr>
          <w:i/>
          <w:sz w:val="22"/>
          <w:szCs w:val="22"/>
        </w:rPr>
        <w:t>.202</w:t>
      </w:r>
      <w:r w:rsidR="00B06174">
        <w:rPr>
          <w:i/>
          <w:sz w:val="22"/>
          <w:szCs w:val="22"/>
        </w:rPr>
        <w:t xml:space="preserve">5 </w:t>
      </w:r>
      <w:r w:rsidR="0035712B" w:rsidRPr="00B06174">
        <w:rPr>
          <w:i/>
          <w:sz w:val="22"/>
          <w:szCs w:val="22"/>
        </w:rPr>
        <w:t>r. będzie obowiązywać do dn. 3</w:t>
      </w:r>
      <w:r w:rsidR="00EC2261" w:rsidRPr="00B06174">
        <w:rPr>
          <w:i/>
          <w:sz w:val="22"/>
          <w:szCs w:val="22"/>
        </w:rPr>
        <w:t>1</w:t>
      </w:r>
      <w:r w:rsidR="0035712B" w:rsidRPr="00B06174">
        <w:rPr>
          <w:i/>
          <w:sz w:val="22"/>
          <w:szCs w:val="22"/>
        </w:rPr>
        <w:t>.</w:t>
      </w:r>
      <w:r w:rsidR="00663D41">
        <w:rPr>
          <w:i/>
          <w:sz w:val="22"/>
          <w:szCs w:val="22"/>
        </w:rPr>
        <w:t>10</w:t>
      </w:r>
      <w:r w:rsidR="0035712B" w:rsidRPr="00B06174">
        <w:rPr>
          <w:i/>
          <w:sz w:val="22"/>
          <w:szCs w:val="22"/>
        </w:rPr>
        <w:t>.202</w:t>
      </w:r>
      <w:r w:rsidR="00663D41">
        <w:rPr>
          <w:i/>
          <w:sz w:val="22"/>
          <w:szCs w:val="22"/>
        </w:rPr>
        <w:t>6</w:t>
      </w:r>
      <w:r w:rsidR="00B06174">
        <w:rPr>
          <w:i/>
          <w:sz w:val="22"/>
          <w:szCs w:val="22"/>
        </w:rPr>
        <w:t xml:space="preserve"> </w:t>
      </w:r>
      <w:r w:rsidR="0035712B" w:rsidRPr="00B06174">
        <w:rPr>
          <w:i/>
          <w:sz w:val="22"/>
          <w:szCs w:val="22"/>
        </w:rPr>
        <w:t>r.)</w:t>
      </w:r>
    </w:p>
    <w:p w14:paraId="0CF790DE" w14:textId="70497E1D" w:rsidR="0035712B" w:rsidRPr="00B06174" w:rsidRDefault="0035712B" w:rsidP="00504A22">
      <w:pPr>
        <w:pStyle w:val="Tekstpodstawowy"/>
        <w:numPr>
          <w:ilvl w:val="1"/>
          <w:numId w:val="28"/>
        </w:numPr>
        <w:spacing w:after="0"/>
        <w:ind w:left="284" w:hanging="284"/>
        <w:jc w:val="both"/>
        <w:rPr>
          <w:sz w:val="22"/>
          <w:szCs w:val="22"/>
        </w:rPr>
      </w:pPr>
      <w:r w:rsidRPr="00B06174">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B06174">
        <w:rPr>
          <w:i/>
          <w:sz w:val="22"/>
          <w:szCs w:val="22"/>
        </w:rPr>
        <w:t>(np. umowa, której termin realizacji upływa w dniu 3</w:t>
      </w:r>
      <w:r w:rsidR="00EC2261" w:rsidRPr="00B06174">
        <w:rPr>
          <w:i/>
          <w:sz w:val="22"/>
          <w:szCs w:val="22"/>
        </w:rPr>
        <w:t>1</w:t>
      </w:r>
      <w:r w:rsidRPr="00B06174">
        <w:rPr>
          <w:i/>
          <w:sz w:val="22"/>
          <w:szCs w:val="22"/>
        </w:rPr>
        <w:t>.</w:t>
      </w:r>
      <w:r w:rsidR="00B06174">
        <w:rPr>
          <w:i/>
          <w:sz w:val="22"/>
          <w:szCs w:val="22"/>
        </w:rPr>
        <w:t>10</w:t>
      </w:r>
      <w:r w:rsidRPr="00B06174">
        <w:rPr>
          <w:i/>
          <w:sz w:val="22"/>
          <w:szCs w:val="22"/>
        </w:rPr>
        <w:t>.202</w:t>
      </w:r>
      <w:r w:rsidR="00B06174">
        <w:rPr>
          <w:i/>
          <w:sz w:val="22"/>
          <w:szCs w:val="22"/>
        </w:rPr>
        <w:t xml:space="preserve">6 </w:t>
      </w:r>
      <w:r w:rsidRPr="00B06174">
        <w:rPr>
          <w:i/>
          <w:sz w:val="22"/>
          <w:szCs w:val="22"/>
        </w:rPr>
        <w:t>r. będzie obowiązywać do dnia 3</w:t>
      </w:r>
      <w:r w:rsidR="00EC2261" w:rsidRPr="00B06174">
        <w:rPr>
          <w:i/>
          <w:sz w:val="22"/>
          <w:szCs w:val="22"/>
        </w:rPr>
        <w:t>1</w:t>
      </w:r>
      <w:r w:rsidRPr="00B06174">
        <w:rPr>
          <w:i/>
          <w:sz w:val="22"/>
          <w:szCs w:val="22"/>
        </w:rPr>
        <w:t>.</w:t>
      </w:r>
      <w:r w:rsidR="00663D41">
        <w:rPr>
          <w:i/>
          <w:sz w:val="22"/>
          <w:szCs w:val="22"/>
        </w:rPr>
        <w:t>01</w:t>
      </w:r>
      <w:r w:rsidRPr="00B06174">
        <w:rPr>
          <w:i/>
          <w:sz w:val="22"/>
          <w:szCs w:val="22"/>
        </w:rPr>
        <w:t>.202</w:t>
      </w:r>
      <w:r w:rsidR="00663D41">
        <w:rPr>
          <w:i/>
          <w:sz w:val="22"/>
          <w:szCs w:val="22"/>
        </w:rPr>
        <w:t xml:space="preserve">7 </w:t>
      </w:r>
      <w:r w:rsidRPr="00B06174">
        <w:rPr>
          <w:i/>
          <w:sz w:val="22"/>
          <w:szCs w:val="22"/>
        </w:rPr>
        <w:t>r.)</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663D41">
      <w:pPr>
        <w:pStyle w:val="Tekstpodstawowy"/>
        <w:spacing w:after="0"/>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2BD9AA9E" w:rsidR="0035712B" w:rsidRPr="00F50AC9" w:rsidRDefault="0035712B" w:rsidP="00504A22">
      <w:pPr>
        <w:numPr>
          <w:ilvl w:val="1"/>
          <w:numId w:val="28"/>
        </w:numPr>
        <w:ind w:left="284" w:hanging="284"/>
        <w:jc w:val="both"/>
        <w:rPr>
          <w:sz w:val="22"/>
          <w:szCs w:val="22"/>
        </w:rPr>
      </w:pPr>
      <w:r w:rsidRPr="00F50AC9">
        <w:rPr>
          <w:sz w:val="22"/>
          <w:szCs w:val="22"/>
        </w:rPr>
        <w:t xml:space="preserve">Wymagany termin realizacji dostawy: </w:t>
      </w:r>
      <w:r w:rsidRPr="00663D41">
        <w:rPr>
          <w:b/>
          <w:sz w:val="22"/>
          <w:szCs w:val="22"/>
        </w:rPr>
        <w:t xml:space="preserve">do </w:t>
      </w:r>
      <w:r w:rsidR="00663D41" w:rsidRPr="00663D41">
        <w:rPr>
          <w:b/>
          <w:sz w:val="22"/>
          <w:szCs w:val="22"/>
        </w:rPr>
        <w:t>21</w:t>
      </w:r>
      <w:r w:rsidRPr="00663D41">
        <w:rPr>
          <w:b/>
          <w:sz w:val="22"/>
          <w:szCs w:val="22"/>
        </w:rPr>
        <w:t xml:space="preserve"> dni </w:t>
      </w:r>
      <w:r w:rsidRPr="00663D41">
        <w:rPr>
          <w:sz w:val="22"/>
          <w:szCs w:val="22"/>
        </w:rPr>
        <w:t xml:space="preserve">od </w:t>
      </w:r>
      <w:r w:rsidRPr="00F50AC9">
        <w:rPr>
          <w:sz w:val="22"/>
          <w:szCs w:val="22"/>
        </w:rPr>
        <w:t>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59F5B905"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w:t>
      </w:r>
      <w:r w:rsidRPr="00663D41">
        <w:rPr>
          <w:sz w:val="22"/>
          <w:szCs w:val="22"/>
        </w:rPr>
        <w:t xml:space="preserve">najmniej </w:t>
      </w:r>
      <w:r w:rsidR="00663D41" w:rsidRPr="00663D41">
        <w:rPr>
          <w:b/>
          <w:sz w:val="22"/>
          <w:szCs w:val="22"/>
        </w:rPr>
        <w:t>12</w:t>
      </w:r>
      <w:r w:rsidRPr="00663D41">
        <w:rPr>
          <w:b/>
          <w:sz w:val="22"/>
          <w:szCs w:val="22"/>
        </w:rPr>
        <w:t xml:space="preserve"> miesięcy</w:t>
      </w:r>
      <w:r w:rsidRPr="00663D41">
        <w:rPr>
          <w:sz w:val="22"/>
          <w:szCs w:val="22"/>
        </w:rPr>
        <w:t xml:space="preserve"> od daty </w:t>
      </w:r>
      <w:r w:rsidRPr="00750E51">
        <w:rPr>
          <w:sz w:val="22"/>
          <w:szCs w:val="22"/>
        </w:rPr>
        <w:t>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tbl>
      <w:tblPr>
        <w:tblW w:w="2578" w:type="pct"/>
        <w:jc w:val="center"/>
        <w:tblInd w:w="709" w:type="dxa"/>
        <w:tblCellMar>
          <w:left w:w="70" w:type="dxa"/>
          <w:right w:w="70" w:type="dxa"/>
        </w:tblCellMar>
        <w:tblLook w:val="04A0" w:firstRow="1" w:lastRow="0" w:firstColumn="1" w:lastColumn="0" w:noHBand="0" w:noVBand="1"/>
      </w:tblPr>
      <w:tblGrid>
        <w:gridCol w:w="1571"/>
        <w:gridCol w:w="493"/>
        <w:gridCol w:w="354"/>
        <w:gridCol w:w="1763"/>
        <w:gridCol w:w="568"/>
      </w:tblGrid>
      <w:tr w:rsidR="00475F66" w14:paraId="68CDDAAC" w14:textId="77777777" w:rsidTr="00387EDF">
        <w:trPr>
          <w:trHeight w:val="100"/>
          <w:jc w:val="center"/>
        </w:trPr>
        <w:tc>
          <w:tcPr>
            <w:tcW w:w="1654" w:type="pct"/>
            <w:shd w:val="clear" w:color="auto" w:fill="FFFFFF"/>
            <w:vAlign w:val="center"/>
            <w:hideMark/>
          </w:tcPr>
          <w:p w14:paraId="77E17722" w14:textId="77777777" w:rsidR="00475F66" w:rsidRDefault="00475F66" w:rsidP="00387EDF">
            <w:pPr>
              <w:spacing w:line="256" w:lineRule="auto"/>
              <w:jc w:val="center"/>
              <w:rPr>
                <w:sz w:val="22"/>
                <w:szCs w:val="22"/>
                <w:lang w:eastAsia="en-US"/>
              </w:rPr>
            </w:pPr>
            <w:r>
              <w:rPr>
                <w:sz w:val="22"/>
                <w:szCs w:val="22"/>
                <w:lang w:eastAsia="en-US"/>
              </w:rPr>
              <w:lastRenderedPageBreak/>
              <w:t>Dla zadania nr</w:t>
            </w:r>
          </w:p>
        </w:tc>
        <w:tc>
          <w:tcPr>
            <w:tcW w:w="519" w:type="pct"/>
            <w:shd w:val="clear" w:color="auto" w:fill="FFFFFF"/>
            <w:noWrap/>
            <w:vAlign w:val="center"/>
            <w:hideMark/>
          </w:tcPr>
          <w:p w14:paraId="1FA445EB" w14:textId="77777777" w:rsidR="00475F66" w:rsidRDefault="00475F66" w:rsidP="00387EDF">
            <w:pPr>
              <w:spacing w:line="256" w:lineRule="auto"/>
              <w:jc w:val="center"/>
              <w:rPr>
                <w:sz w:val="22"/>
                <w:szCs w:val="22"/>
                <w:lang w:eastAsia="en-US"/>
              </w:rPr>
            </w:pPr>
            <w:r>
              <w:rPr>
                <w:sz w:val="22"/>
                <w:szCs w:val="22"/>
                <w:lang w:eastAsia="en-US"/>
              </w:rPr>
              <w:t>2</w:t>
            </w:r>
          </w:p>
        </w:tc>
        <w:tc>
          <w:tcPr>
            <w:tcW w:w="373" w:type="pct"/>
            <w:shd w:val="clear" w:color="auto" w:fill="FFFFFF"/>
            <w:vAlign w:val="center"/>
            <w:hideMark/>
          </w:tcPr>
          <w:p w14:paraId="7C1B17DE" w14:textId="77777777" w:rsidR="00475F66" w:rsidRDefault="00475F66" w:rsidP="00387EDF">
            <w:pPr>
              <w:spacing w:line="256" w:lineRule="auto"/>
              <w:rPr>
                <w:sz w:val="22"/>
                <w:szCs w:val="22"/>
                <w:lang w:eastAsia="en-US"/>
              </w:rPr>
            </w:pPr>
            <w:r>
              <w:rPr>
                <w:sz w:val="22"/>
                <w:szCs w:val="22"/>
                <w:lang w:eastAsia="en-US"/>
              </w:rPr>
              <w:t>-</w:t>
            </w:r>
          </w:p>
        </w:tc>
        <w:tc>
          <w:tcPr>
            <w:tcW w:w="1856" w:type="pct"/>
            <w:shd w:val="clear" w:color="auto" w:fill="FFFFFF"/>
            <w:vAlign w:val="center"/>
          </w:tcPr>
          <w:p w14:paraId="366F9523" w14:textId="5CBF2467" w:rsidR="00475F66" w:rsidRPr="00E6702B" w:rsidRDefault="00475F66" w:rsidP="00387EDF">
            <w:pPr>
              <w:spacing w:line="256" w:lineRule="auto"/>
              <w:jc w:val="right"/>
              <w:rPr>
                <w:sz w:val="24"/>
                <w:szCs w:val="24"/>
                <w:lang w:eastAsia="en-US"/>
              </w:rPr>
            </w:pPr>
            <w:r>
              <w:rPr>
                <w:sz w:val="24"/>
                <w:szCs w:val="24"/>
                <w:lang w:eastAsia="en-US"/>
              </w:rPr>
              <w:t>4 000,00</w:t>
            </w:r>
          </w:p>
        </w:tc>
        <w:tc>
          <w:tcPr>
            <w:tcW w:w="598" w:type="pct"/>
            <w:shd w:val="clear" w:color="auto" w:fill="FFFFFF"/>
            <w:vAlign w:val="center"/>
            <w:hideMark/>
          </w:tcPr>
          <w:p w14:paraId="71B9325C" w14:textId="77777777" w:rsidR="00475F66" w:rsidRDefault="00475F66" w:rsidP="00387EDF">
            <w:pPr>
              <w:spacing w:line="256" w:lineRule="auto"/>
              <w:rPr>
                <w:sz w:val="22"/>
                <w:szCs w:val="22"/>
                <w:lang w:eastAsia="en-US"/>
              </w:rPr>
            </w:pPr>
            <w:r>
              <w:rPr>
                <w:sz w:val="22"/>
                <w:szCs w:val="22"/>
                <w:lang w:eastAsia="en-US"/>
              </w:rPr>
              <w:t>PLN</w:t>
            </w:r>
          </w:p>
        </w:tc>
      </w:tr>
      <w:tr w:rsidR="00475F66" w14:paraId="46D06540" w14:textId="77777777" w:rsidTr="00387EDF">
        <w:trPr>
          <w:trHeight w:val="100"/>
          <w:jc w:val="center"/>
        </w:trPr>
        <w:tc>
          <w:tcPr>
            <w:tcW w:w="1654" w:type="pct"/>
            <w:shd w:val="clear" w:color="auto" w:fill="FFFFFF"/>
            <w:vAlign w:val="center"/>
            <w:hideMark/>
          </w:tcPr>
          <w:p w14:paraId="3C4ADE03" w14:textId="77777777" w:rsidR="00475F66" w:rsidRDefault="00475F66" w:rsidP="00387EDF">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1F33F7A7" w14:textId="77777777" w:rsidR="00475F66" w:rsidRDefault="00475F66" w:rsidP="00387EDF">
            <w:pPr>
              <w:spacing w:line="256" w:lineRule="auto"/>
              <w:jc w:val="center"/>
              <w:rPr>
                <w:sz w:val="22"/>
                <w:szCs w:val="22"/>
                <w:lang w:eastAsia="en-US"/>
              </w:rPr>
            </w:pPr>
            <w:r>
              <w:rPr>
                <w:sz w:val="22"/>
                <w:szCs w:val="22"/>
                <w:lang w:eastAsia="en-US"/>
              </w:rPr>
              <w:t>3</w:t>
            </w:r>
          </w:p>
        </w:tc>
        <w:tc>
          <w:tcPr>
            <w:tcW w:w="373" w:type="pct"/>
            <w:shd w:val="clear" w:color="auto" w:fill="FFFFFF"/>
            <w:vAlign w:val="center"/>
            <w:hideMark/>
          </w:tcPr>
          <w:p w14:paraId="27B07DFD" w14:textId="77777777" w:rsidR="00475F66" w:rsidRDefault="00475F66" w:rsidP="00387EDF">
            <w:pPr>
              <w:spacing w:line="256" w:lineRule="auto"/>
              <w:rPr>
                <w:sz w:val="22"/>
                <w:szCs w:val="22"/>
                <w:lang w:eastAsia="en-US"/>
              </w:rPr>
            </w:pPr>
            <w:r>
              <w:rPr>
                <w:sz w:val="22"/>
                <w:szCs w:val="22"/>
                <w:lang w:eastAsia="en-US"/>
              </w:rPr>
              <w:t>-</w:t>
            </w:r>
          </w:p>
        </w:tc>
        <w:tc>
          <w:tcPr>
            <w:tcW w:w="1856" w:type="pct"/>
            <w:shd w:val="clear" w:color="auto" w:fill="FFFFFF"/>
            <w:vAlign w:val="center"/>
          </w:tcPr>
          <w:p w14:paraId="38DE0EDB" w14:textId="68F1135D" w:rsidR="00475F66" w:rsidRPr="00E6702B" w:rsidRDefault="00475F66" w:rsidP="00387EDF">
            <w:pPr>
              <w:spacing w:line="256" w:lineRule="auto"/>
              <w:jc w:val="right"/>
              <w:rPr>
                <w:sz w:val="24"/>
                <w:szCs w:val="24"/>
                <w:lang w:eastAsia="en-US"/>
              </w:rPr>
            </w:pPr>
            <w:r>
              <w:rPr>
                <w:sz w:val="24"/>
                <w:szCs w:val="24"/>
                <w:lang w:eastAsia="en-US"/>
              </w:rPr>
              <w:t>3 000,00</w:t>
            </w:r>
          </w:p>
        </w:tc>
        <w:tc>
          <w:tcPr>
            <w:tcW w:w="598" w:type="pct"/>
            <w:shd w:val="clear" w:color="auto" w:fill="FFFFFF"/>
            <w:hideMark/>
          </w:tcPr>
          <w:p w14:paraId="39ECA706" w14:textId="77777777" w:rsidR="00475F66" w:rsidRDefault="00475F66" w:rsidP="00387EDF">
            <w:pPr>
              <w:spacing w:line="256" w:lineRule="auto"/>
              <w:rPr>
                <w:sz w:val="22"/>
                <w:szCs w:val="22"/>
                <w:lang w:eastAsia="en-US"/>
              </w:rPr>
            </w:pPr>
            <w:r>
              <w:rPr>
                <w:sz w:val="22"/>
                <w:szCs w:val="22"/>
                <w:lang w:eastAsia="en-US"/>
              </w:rPr>
              <w:t>PLN</w:t>
            </w:r>
          </w:p>
        </w:tc>
      </w:tr>
      <w:tr w:rsidR="00475F66" w14:paraId="7D827F94" w14:textId="77777777" w:rsidTr="00387EDF">
        <w:trPr>
          <w:trHeight w:val="100"/>
          <w:jc w:val="center"/>
        </w:trPr>
        <w:tc>
          <w:tcPr>
            <w:tcW w:w="1654" w:type="pct"/>
            <w:shd w:val="clear" w:color="auto" w:fill="FFFFFF"/>
            <w:vAlign w:val="center"/>
            <w:hideMark/>
          </w:tcPr>
          <w:p w14:paraId="43C91A72" w14:textId="77777777" w:rsidR="00475F66" w:rsidRDefault="00475F66" w:rsidP="00387EDF">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15086B39" w14:textId="77777777" w:rsidR="00475F66" w:rsidRDefault="00475F66" w:rsidP="00387EDF">
            <w:pPr>
              <w:spacing w:line="256" w:lineRule="auto"/>
              <w:jc w:val="center"/>
              <w:rPr>
                <w:sz w:val="22"/>
                <w:szCs w:val="22"/>
                <w:lang w:eastAsia="en-US"/>
              </w:rPr>
            </w:pPr>
            <w:r>
              <w:rPr>
                <w:sz w:val="22"/>
                <w:szCs w:val="22"/>
                <w:lang w:eastAsia="en-US"/>
              </w:rPr>
              <w:t>4</w:t>
            </w:r>
          </w:p>
        </w:tc>
        <w:tc>
          <w:tcPr>
            <w:tcW w:w="373" w:type="pct"/>
            <w:shd w:val="clear" w:color="auto" w:fill="FFFFFF"/>
            <w:vAlign w:val="center"/>
            <w:hideMark/>
          </w:tcPr>
          <w:p w14:paraId="7F061B15" w14:textId="77777777" w:rsidR="00475F66" w:rsidRDefault="00475F66" w:rsidP="00387EDF">
            <w:pPr>
              <w:spacing w:line="256" w:lineRule="auto"/>
              <w:rPr>
                <w:sz w:val="22"/>
                <w:szCs w:val="22"/>
                <w:lang w:eastAsia="en-US"/>
              </w:rPr>
            </w:pPr>
            <w:r>
              <w:rPr>
                <w:sz w:val="22"/>
                <w:szCs w:val="22"/>
                <w:lang w:eastAsia="en-US"/>
              </w:rPr>
              <w:t>-</w:t>
            </w:r>
          </w:p>
        </w:tc>
        <w:tc>
          <w:tcPr>
            <w:tcW w:w="1856" w:type="pct"/>
            <w:shd w:val="clear" w:color="auto" w:fill="FFFFFF"/>
            <w:vAlign w:val="center"/>
          </w:tcPr>
          <w:p w14:paraId="2849E95E" w14:textId="0A1A6EBF" w:rsidR="00475F66" w:rsidRPr="00E6702B" w:rsidRDefault="00475F66" w:rsidP="00387EDF">
            <w:pPr>
              <w:spacing w:line="256" w:lineRule="auto"/>
              <w:jc w:val="right"/>
              <w:rPr>
                <w:sz w:val="24"/>
                <w:szCs w:val="24"/>
                <w:lang w:eastAsia="en-US"/>
              </w:rPr>
            </w:pPr>
            <w:r>
              <w:rPr>
                <w:sz w:val="24"/>
                <w:szCs w:val="24"/>
                <w:lang w:eastAsia="en-US"/>
              </w:rPr>
              <w:t>1 000,00</w:t>
            </w:r>
          </w:p>
        </w:tc>
        <w:tc>
          <w:tcPr>
            <w:tcW w:w="598" w:type="pct"/>
            <w:shd w:val="clear" w:color="auto" w:fill="FFFFFF"/>
            <w:hideMark/>
          </w:tcPr>
          <w:p w14:paraId="368A94FD" w14:textId="77777777" w:rsidR="00475F66" w:rsidRDefault="00475F66" w:rsidP="00387EDF">
            <w:pPr>
              <w:spacing w:line="256" w:lineRule="auto"/>
              <w:rPr>
                <w:sz w:val="22"/>
                <w:szCs w:val="22"/>
                <w:lang w:eastAsia="en-US"/>
              </w:rPr>
            </w:pPr>
            <w:r>
              <w:rPr>
                <w:sz w:val="22"/>
                <w:szCs w:val="22"/>
                <w:lang w:eastAsia="en-US"/>
              </w:rPr>
              <w:t>PLN</w:t>
            </w:r>
          </w:p>
        </w:tc>
      </w:tr>
      <w:tr w:rsidR="00475F66" w14:paraId="21695088" w14:textId="77777777" w:rsidTr="00387EDF">
        <w:trPr>
          <w:trHeight w:val="100"/>
          <w:jc w:val="center"/>
        </w:trPr>
        <w:tc>
          <w:tcPr>
            <w:tcW w:w="1654" w:type="pct"/>
            <w:shd w:val="clear" w:color="auto" w:fill="FFFFFF"/>
            <w:vAlign w:val="center"/>
            <w:hideMark/>
          </w:tcPr>
          <w:p w14:paraId="12655085" w14:textId="77777777" w:rsidR="00475F66" w:rsidRDefault="00475F66" w:rsidP="00387EDF">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53CECC9E" w14:textId="77777777" w:rsidR="00475F66" w:rsidRDefault="00475F66" w:rsidP="00387EDF">
            <w:pPr>
              <w:spacing w:line="256" w:lineRule="auto"/>
              <w:jc w:val="center"/>
              <w:rPr>
                <w:sz w:val="22"/>
                <w:szCs w:val="22"/>
                <w:lang w:eastAsia="en-US"/>
              </w:rPr>
            </w:pPr>
            <w:r>
              <w:rPr>
                <w:sz w:val="22"/>
                <w:szCs w:val="22"/>
                <w:lang w:eastAsia="en-US"/>
              </w:rPr>
              <w:t>5</w:t>
            </w:r>
          </w:p>
        </w:tc>
        <w:tc>
          <w:tcPr>
            <w:tcW w:w="373" w:type="pct"/>
            <w:shd w:val="clear" w:color="auto" w:fill="FFFFFF"/>
            <w:vAlign w:val="center"/>
            <w:hideMark/>
          </w:tcPr>
          <w:p w14:paraId="3F8C9C1F" w14:textId="77777777" w:rsidR="00475F66" w:rsidRDefault="00475F66" w:rsidP="00387EDF">
            <w:pPr>
              <w:spacing w:line="256" w:lineRule="auto"/>
              <w:rPr>
                <w:sz w:val="22"/>
                <w:szCs w:val="22"/>
                <w:lang w:eastAsia="en-US"/>
              </w:rPr>
            </w:pPr>
            <w:r>
              <w:rPr>
                <w:sz w:val="22"/>
                <w:szCs w:val="22"/>
                <w:lang w:eastAsia="en-US"/>
              </w:rPr>
              <w:t>-</w:t>
            </w:r>
          </w:p>
        </w:tc>
        <w:tc>
          <w:tcPr>
            <w:tcW w:w="1856" w:type="pct"/>
            <w:shd w:val="clear" w:color="auto" w:fill="FFFFFF"/>
            <w:vAlign w:val="center"/>
          </w:tcPr>
          <w:p w14:paraId="104E191F" w14:textId="73D66774" w:rsidR="00475F66" w:rsidRPr="00E6702B" w:rsidRDefault="00475F66" w:rsidP="00387EDF">
            <w:pPr>
              <w:spacing w:line="256" w:lineRule="auto"/>
              <w:jc w:val="right"/>
              <w:rPr>
                <w:sz w:val="24"/>
                <w:szCs w:val="24"/>
                <w:lang w:eastAsia="en-US"/>
              </w:rPr>
            </w:pPr>
            <w:r>
              <w:rPr>
                <w:sz w:val="24"/>
                <w:szCs w:val="24"/>
                <w:lang w:eastAsia="en-US"/>
              </w:rPr>
              <w:t>3 000,00</w:t>
            </w:r>
          </w:p>
        </w:tc>
        <w:tc>
          <w:tcPr>
            <w:tcW w:w="598" w:type="pct"/>
            <w:shd w:val="clear" w:color="auto" w:fill="FFFFFF"/>
            <w:hideMark/>
          </w:tcPr>
          <w:p w14:paraId="1F267528" w14:textId="77777777" w:rsidR="00475F66" w:rsidRDefault="00475F66" w:rsidP="00387EDF">
            <w:pPr>
              <w:spacing w:line="256" w:lineRule="auto"/>
              <w:jc w:val="center"/>
              <w:rPr>
                <w:sz w:val="22"/>
                <w:szCs w:val="22"/>
                <w:lang w:eastAsia="en-US"/>
              </w:rPr>
            </w:pPr>
            <w:r>
              <w:rPr>
                <w:sz w:val="22"/>
                <w:szCs w:val="22"/>
                <w:lang w:eastAsia="en-US"/>
              </w:rPr>
              <w:t>PLN</w:t>
            </w:r>
          </w:p>
        </w:tc>
      </w:tr>
      <w:tr w:rsidR="00475F66" w14:paraId="6E84604B" w14:textId="77777777" w:rsidTr="00387EDF">
        <w:trPr>
          <w:trHeight w:val="100"/>
          <w:jc w:val="center"/>
        </w:trPr>
        <w:tc>
          <w:tcPr>
            <w:tcW w:w="1654" w:type="pct"/>
            <w:shd w:val="clear" w:color="auto" w:fill="FFFFFF"/>
            <w:vAlign w:val="center"/>
            <w:hideMark/>
          </w:tcPr>
          <w:p w14:paraId="60433271" w14:textId="77777777" w:rsidR="00475F66" w:rsidRDefault="00475F66" w:rsidP="00387EDF">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0CF30C5E" w14:textId="77777777" w:rsidR="00475F66" w:rsidRDefault="00475F66" w:rsidP="00387EDF">
            <w:pPr>
              <w:spacing w:line="256" w:lineRule="auto"/>
              <w:jc w:val="center"/>
              <w:rPr>
                <w:sz w:val="22"/>
                <w:szCs w:val="22"/>
                <w:lang w:eastAsia="en-US"/>
              </w:rPr>
            </w:pPr>
            <w:r>
              <w:rPr>
                <w:sz w:val="22"/>
                <w:szCs w:val="22"/>
                <w:lang w:eastAsia="en-US"/>
              </w:rPr>
              <w:t>6</w:t>
            </w:r>
          </w:p>
        </w:tc>
        <w:tc>
          <w:tcPr>
            <w:tcW w:w="373" w:type="pct"/>
            <w:shd w:val="clear" w:color="auto" w:fill="FFFFFF"/>
            <w:vAlign w:val="center"/>
            <w:hideMark/>
          </w:tcPr>
          <w:p w14:paraId="632E3A87" w14:textId="77777777" w:rsidR="00475F66" w:rsidRDefault="00475F66" w:rsidP="00387EDF">
            <w:pPr>
              <w:spacing w:line="256" w:lineRule="auto"/>
              <w:rPr>
                <w:sz w:val="22"/>
                <w:szCs w:val="22"/>
                <w:lang w:eastAsia="en-US"/>
              </w:rPr>
            </w:pPr>
            <w:r>
              <w:rPr>
                <w:sz w:val="22"/>
                <w:szCs w:val="22"/>
                <w:lang w:eastAsia="en-US"/>
              </w:rPr>
              <w:t>-</w:t>
            </w:r>
          </w:p>
        </w:tc>
        <w:tc>
          <w:tcPr>
            <w:tcW w:w="1856" w:type="pct"/>
            <w:shd w:val="clear" w:color="auto" w:fill="FFFFFF"/>
            <w:vAlign w:val="center"/>
          </w:tcPr>
          <w:p w14:paraId="7F8838B6" w14:textId="1752FD51" w:rsidR="00475F66" w:rsidRPr="00E6702B" w:rsidRDefault="00475F66" w:rsidP="00387EDF">
            <w:pPr>
              <w:spacing w:line="256" w:lineRule="auto"/>
              <w:jc w:val="right"/>
              <w:rPr>
                <w:sz w:val="24"/>
                <w:szCs w:val="24"/>
                <w:lang w:eastAsia="en-US"/>
              </w:rPr>
            </w:pPr>
            <w:r>
              <w:rPr>
                <w:sz w:val="24"/>
                <w:szCs w:val="24"/>
                <w:lang w:eastAsia="en-US"/>
              </w:rPr>
              <w:t>4 000,00</w:t>
            </w:r>
          </w:p>
        </w:tc>
        <w:tc>
          <w:tcPr>
            <w:tcW w:w="598" w:type="pct"/>
            <w:shd w:val="clear" w:color="auto" w:fill="FFFFFF"/>
            <w:hideMark/>
          </w:tcPr>
          <w:p w14:paraId="27F49EFF" w14:textId="77777777" w:rsidR="00475F66" w:rsidRDefault="00475F66" w:rsidP="00387EDF">
            <w:pPr>
              <w:spacing w:line="256" w:lineRule="auto"/>
              <w:rPr>
                <w:sz w:val="22"/>
                <w:szCs w:val="22"/>
                <w:lang w:eastAsia="en-US"/>
              </w:rPr>
            </w:pPr>
            <w:r>
              <w:rPr>
                <w:sz w:val="22"/>
                <w:szCs w:val="22"/>
                <w:lang w:eastAsia="en-US"/>
              </w:rPr>
              <w:t>PLN</w:t>
            </w:r>
          </w:p>
        </w:tc>
      </w:tr>
      <w:tr w:rsidR="00475F66" w14:paraId="19AB3B2E" w14:textId="77777777" w:rsidTr="00387EDF">
        <w:trPr>
          <w:trHeight w:val="100"/>
          <w:jc w:val="center"/>
        </w:trPr>
        <w:tc>
          <w:tcPr>
            <w:tcW w:w="1654" w:type="pct"/>
            <w:shd w:val="clear" w:color="auto" w:fill="FFFFFF"/>
            <w:vAlign w:val="center"/>
            <w:hideMark/>
          </w:tcPr>
          <w:p w14:paraId="676F1E45" w14:textId="77777777" w:rsidR="00475F66" w:rsidRDefault="00475F66" w:rsidP="00387EDF">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2CE9352E" w14:textId="77777777" w:rsidR="00475F66" w:rsidRDefault="00475F66" w:rsidP="00387EDF">
            <w:pPr>
              <w:spacing w:line="256" w:lineRule="auto"/>
              <w:jc w:val="center"/>
              <w:rPr>
                <w:sz w:val="22"/>
                <w:szCs w:val="22"/>
                <w:lang w:eastAsia="en-US"/>
              </w:rPr>
            </w:pPr>
            <w:r>
              <w:rPr>
                <w:sz w:val="22"/>
                <w:szCs w:val="22"/>
                <w:lang w:eastAsia="en-US"/>
              </w:rPr>
              <w:t>7</w:t>
            </w:r>
          </w:p>
        </w:tc>
        <w:tc>
          <w:tcPr>
            <w:tcW w:w="373" w:type="pct"/>
            <w:shd w:val="clear" w:color="auto" w:fill="FFFFFF"/>
            <w:vAlign w:val="center"/>
            <w:hideMark/>
          </w:tcPr>
          <w:p w14:paraId="09A9DFB6" w14:textId="77777777" w:rsidR="00475F66" w:rsidRDefault="00475F66" w:rsidP="00387EDF">
            <w:pPr>
              <w:spacing w:line="256" w:lineRule="auto"/>
              <w:rPr>
                <w:sz w:val="22"/>
                <w:szCs w:val="22"/>
                <w:lang w:eastAsia="en-US"/>
              </w:rPr>
            </w:pPr>
            <w:r>
              <w:rPr>
                <w:sz w:val="22"/>
                <w:szCs w:val="22"/>
                <w:lang w:eastAsia="en-US"/>
              </w:rPr>
              <w:t>-</w:t>
            </w:r>
          </w:p>
        </w:tc>
        <w:tc>
          <w:tcPr>
            <w:tcW w:w="1856" w:type="pct"/>
            <w:shd w:val="clear" w:color="auto" w:fill="FFFFFF"/>
            <w:vAlign w:val="center"/>
          </w:tcPr>
          <w:p w14:paraId="54F7ECDB" w14:textId="331DB0D4" w:rsidR="00475F66" w:rsidRPr="00E6702B" w:rsidRDefault="00475F66" w:rsidP="00387EDF">
            <w:pPr>
              <w:spacing w:line="256" w:lineRule="auto"/>
              <w:jc w:val="right"/>
              <w:rPr>
                <w:sz w:val="24"/>
                <w:szCs w:val="24"/>
                <w:lang w:eastAsia="en-US"/>
              </w:rPr>
            </w:pPr>
            <w:r>
              <w:rPr>
                <w:sz w:val="24"/>
                <w:szCs w:val="24"/>
                <w:lang w:eastAsia="en-US"/>
              </w:rPr>
              <w:t>2 000,00</w:t>
            </w:r>
          </w:p>
        </w:tc>
        <w:tc>
          <w:tcPr>
            <w:tcW w:w="598" w:type="pct"/>
            <w:shd w:val="clear" w:color="auto" w:fill="FFFFFF"/>
            <w:hideMark/>
          </w:tcPr>
          <w:p w14:paraId="4646800D" w14:textId="77777777" w:rsidR="00475F66" w:rsidRDefault="00475F66" w:rsidP="00387EDF">
            <w:pPr>
              <w:spacing w:line="256" w:lineRule="auto"/>
              <w:rPr>
                <w:sz w:val="22"/>
                <w:szCs w:val="22"/>
                <w:lang w:eastAsia="en-US"/>
              </w:rPr>
            </w:pPr>
            <w:r>
              <w:rPr>
                <w:sz w:val="22"/>
                <w:szCs w:val="22"/>
                <w:lang w:eastAsia="en-US"/>
              </w:rPr>
              <w:t>PLN</w:t>
            </w:r>
          </w:p>
        </w:tc>
      </w:tr>
      <w:tr w:rsidR="00475F66" w14:paraId="0DDE48B7" w14:textId="77777777" w:rsidTr="00387EDF">
        <w:trPr>
          <w:trHeight w:val="100"/>
          <w:jc w:val="center"/>
        </w:trPr>
        <w:tc>
          <w:tcPr>
            <w:tcW w:w="1654" w:type="pct"/>
            <w:shd w:val="clear" w:color="auto" w:fill="FFFFFF"/>
            <w:vAlign w:val="center"/>
            <w:hideMark/>
          </w:tcPr>
          <w:p w14:paraId="7AE2EDE4" w14:textId="77777777" w:rsidR="00475F66" w:rsidRDefault="00475F66" w:rsidP="00387EDF">
            <w:pPr>
              <w:spacing w:line="256" w:lineRule="auto"/>
              <w:jc w:val="center"/>
              <w:rPr>
                <w:sz w:val="22"/>
                <w:szCs w:val="22"/>
                <w:lang w:eastAsia="en-US"/>
              </w:rPr>
            </w:pPr>
            <w:r>
              <w:rPr>
                <w:sz w:val="22"/>
                <w:szCs w:val="22"/>
                <w:lang w:eastAsia="en-US"/>
              </w:rPr>
              <w:t>Dla zadania nr</w:t>
            </w:r>
          </w:p>
        </w:tc>
        <w:tc>
          <w:tcPr>
            <w:tcW w:w="519" w:type="pct"/>
            <w:shd w:val="clear" w:color="auto" w:fill="FFFFFF"/>
            <w:noWrap/>
            <w:vAlign w:val="center"/>
            <w:hideMark/>
          </w:tcPr>
          <w:p w14:paraId="6ECD38F0" w14:textId="77777777" w:rsidR="00475F66" w:rsidRDefault="00475F66" w:rsidP="00387EDF">
            <w:pPr>
              <w:spacing w:line="256" w:lineRule="auto"/>
              <w:jc w:val="center"/>
              <w:rPr>
                <w:sz w:val="22"/>
                <w:szCs w:val="22"/>
                <w:lang w:eastAsia="en-US"/>
              </w:rPr>
            </w:pPr>
            <w:r>
              <w:rPr>
                <w:sz w:val="22"/>
                <w:szCs w:val="22"/>
                <w:lang w:eastAsia="en-US"/>
              </w:rPr>
              <w:t>11</w:t>
            </w:r>
          </w:p>
        </w:tc>
        <w:tc>
          <w:tcPr>
            <w:tcW w:w="373" w:type="pct"/>
            <w:shd w:val="clear" w:color="auto" w:fill="FFFFFF"/>
            <w:vAlign w:val="center"/>
            <w:hideMark/>
          </w:tcPr>
          <w:p w14:paraId="520E4BCB" w14:textId="77777777" w:rsidR="00475F66" w:rsidRDefault="00475F66" w:rsidP="00387EDF">
            <w:pPr>
              <w:spacing w:line="256" w:lineRule="auto"/>
              <w:rPr>
                <w:sz w:val="22"/>
                <w:szCs w:val="22"/>
                <w:lang w:eastAsia="en-US"/>
              </w:rPr>
            </w:pPr>
            <w:r>
              <w:rPr>
                <w:sz w:val="22"/>
                <w:szCs w:val="22"/>
                <w:lang w:eastAsia="en-US"/>
              </w:rPr>
              <w:t>-</w:t>
            </w:r>
          </w:p>
        </w:tc>
        <w:tc>
          <w:tcPr>
            <w:tcW w:w="1856" w:type="pct"/>
            <w:shd w:val="clear" w:color="auto" w:fill="FFFFFF"/>
            <w:vAlign w:val="center"/>
          </w:tcPr>
          <w:p w14:paraId="097E8749" w14:textId="1E70A999" w:rsidR="00475F66" w:rsidRPr="00E6702B" w:rsidRDefault="00585C7A" w:rsidP="00387EDF">
            <w:pPr>
              <w:spacing w:line="256" w:lineRule="auto"/>
              <w:jc w:val="right"/>
              <w:rPr>
                <w:sz w:val="24"/>
                <w:szCs w:val="24"/>
                <w:lang w:eastAsia="en-US"/>
              </w:rPr>
            </w:pPr>
            <w:r>
              <w:rPr>
                <w:sz w:val="24"/>
                <w:szCs w:val="24"/>
                <w:lang w:eastAsia="en-US"/>
              </w:rPr>
              <w:t>1 000,00</w:t>
            </w:r>
          </w:p>
        </w:tc>
        <w:tc>
          <w:tcPr>
            <w:tcW w:w="598" w:type="pct"/>
            <w:shd w:val="clear" w:color="auto" w:fill="FFFFFF"/>
            <w:hideMark/>
          </w:tcPr>
          <w:p w14:paraId="5618BB82" w14:textId="77777777" w:rsidR="00475F66" w:rsidRDefault="00475F66" w:rsidP="00387EDF">
            <w:pPr>
              <w:spacing w:line="256" w:lineRule="auto"/>
              <w:rPr>
                <w:sz w:val="22"/>
                <w:szCs w:val="22"/>
                <w:lang w:eastAsia="en-US"/>
              </w:rPr>
            </w:pPr>
            <w:r>
              <w:rPr>
                <w:sz w:val="22"/>
                <w:szCs w:val="22"/>
                <w:lang w:eastAsia="en-US"/>
              </w:rPr>
              <w:t>PLN</w:t>
            </w:r>
          </w:p>
        </w:tc>
      </w:tr>
    </w:tbl>
    <w:p w14:paraId="1B811D70" w14:textId="77777777" w:rsidR="00585C7A" w:rsidRPr="00585C7A" w:rsidRDefault="00585C7A" w:rsidP="00585C7A">
      <w:pPr>
        <w:pStyle w:val="Akapitzlist"/>
        <w:ind w:left="284"/>
        <w:jc w:val="center"/>
        <w:rPr>
          <w:sz w:val="4"/>
          <w:szCs w:val="4"/>
        </w:rPr>
      </w:pPr>
    </w:p>
    <w:p w14:paraId="335D4086" w14:textId="546A9BE4" w:rsidR="00585C7A" w:rsidRPr="002C19D5" w:rsidRDefault="00585C7A" w:rsidP="00585C7A">
      <w:pPr>
        <w:pStyle w:val="Akapitzlist"/>
        <w:ind w:left="284"/>
        <w:jc w:val="center"/>
        <w:rPr>
          <w:sz w:val="22"/>
          <w:szCs w:val="22"/>
        </w:rPr>
      </w:pPr>
      <w:r w:rsidRPr="002C19D5">
        <w:rPr>
          <w:sz w:val="22"/>
          <w:szCs w:val="22"/>
        </w:rPr>
        <w:t xml:space="preserve">Dla zadań nr </w:t>
      </w:r>
      <w:r>
        <w:rPr>
          <w:sz w:val="22"/>
          <w:szCs w:val="22"/>
        </w:rPr>
        <w:t>1, 8, 9, 10, 12 oraz 13</w:t>
      </w:r>
      <w:r w:rsidRPr="002C19D5">
        <w:rPr>
          <w:sz w:val="22"/>
          <w:szCs w:val="22"/>
        </w:rPr>
        <w:t xml:space="preserve"> </w:t>
      </w:r>
      <w:r w:rsidRPr="002C19D5">
        <w:rPr>
          <w:bCs/>
          <w:sz w:val="22"/>
          <w:szCs w:val="22"/>
        </w:rPr>
        <w:t>Zamawiający odstępuje od żądania wniesienia wadium</w:t>
      </w:r>
      <w:r>
        <w:rPr>
          <w:bCs/>
          <w:sz w:val="22"/>
          <w:szCs w:val="22"/>
        </w:rPr>
        <w:t>.</w:t>
      </w:r>
    </w:p>
    <w:p w14:paraId="51E75964" w14:textId="77777777" w:rsidR="00585C7A" w:rsidRPr="00585C7A" w:rsidRDefault="00585C7A" w:rsidP="00357145">
      <w:pPr>
        <w:pStyle w:val="Akapitzlist"/>
        <w:ind w:left="284"/>
        <w:jc w:val="both"/>
        <w:rPr>
          <w:b/>
          <w:sz w:val="4"/>
          <w:szCs w:val="4"/>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6FABCE25"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w:t>
      </w:r>
      <w:r w:rsidR="006A514C">
        <w:rPr>
          <w:bCs/>
          <w:sz w:val="22"/>
          <w:szCs w:val="22"/>
        </w:rPr>
        <w:br/>
      </w:r>
      <w:r w:rsidRPr="005B3CE4">
        <w:rPr>
          <w:bCs/>
          <w:sz w:val="22"/>
          <w:szCs w:val="22"/>
        </w:rPr>
        <w:t xml:space="preserve">(Dz.U. 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D105D99" w:rsidR="0035712B" w:rsidRPr="00187DAC" w:rsidRDefault="0035712B" w:rsidP="00187DAC">
      <w:pPr>
        <w:pStyle w:val="Tekstpodstawowy2"/>
        <w:numPr>
          <w:ilvl w:val="0"/>
          <w:numId w:val="31"/>
        </w:numPr>
        <w:spacing w:after="0" w:line="240" w:lineRule="auto"/>
        <w:ind w:left="284" w:hanging="284"/>
        <w:jc w:val="both"/>
        <w:rPr>
          <w:i/>
          <w:sz w:val="22"/>
          <w:szCs w:val="22"/>
        </w:rPr>
      </w:pPr>
      <w:r w:rsidRPr="00187DAC">
        <w:rPr>
          <w:sz w:val="22"/>
          <w:szCs w:val="22"/>
        </w:rPr>
        <w:t xml:space="preserve">Wadium w pieniądzu </w:t>
      </w:r>
      <w:r w:rsidRPr="00187DAC">
        <w:rPr>
          <w:b/>
          <w:bCs/>
          <w:sz w:val="22"/>
          <w:szCs w:val="22"/>
        </w:rPr>
        <w:t>należy wpłacić przelewem na rachunek bankowy Polskiej Grupy Górniczej S.A. -</w:t>
      </w:r>
      <w:r w:rsidRPr="00187DAC">
        <w:rPr>
          <w:b/>
          <w:sz w:val="22"/>
          <w:szCs w:val="22"/>
        </w:rPr>
        <w:t xml:space="preserve"> </w:t>
      </w:r>
      <w:r w:rsidR="00A35DE3" w:rsidRPr="00187DAC">
        <w:rPr>
          <w:b/>
          <w:sz w:val="22"/>
          <w:szCs w:val="22"/>
        </w:rPr>
        <w:t>PKO</w:t>
      </w:r>
      <w:r w:rsidR="00A35DE3" w:rsidRPr="00187DAC">
        <w:rPr>
          <w:b/>
          <w:bCs/>
          <w:sz w:val="22"/>
          <w:szCs w:val="22"/>
        </w:rPr>
        <w:t xml:space="preserve"> Bank Polski S.A.,</w:t>
      </w:r>
      <w:r w:rsidR="00A35DE3" w:rsidRPr="00187DAC">
        <w:rPr>
          <w:sz w:val="22"/>
          <w:szCs w:val="22"/>
        </w:rPr>
        <w:t xml:space="preserve"> </w:t>
      </w:r>
      <w:r w:rsidR="00A35DE3" w:rsidRPr="00187DAC">
        <w:rPr>
          <w:b/>
          <w:bCs/>
          <w:sz w:val="22"/>
          <w:szCs w:val="22"/>
        </w:rPr>
        <w:t>nr rachunku 62 1020 1026 0000 1202 0608 9280</w:t>
      </w:r>
      <w:r w:rsidR="00A35DE3" w:rsidRPr="00187DAC">
        <w:rPr>
          <w:b/>
          <w:bCs/>
          <w:sz w:val="22"/>
          <w:szCs w:val="22"/>
        </w:rPr>
        <w:br/>
      </w:r>
      <w:r w:rsidRPr="00187DAC">
        <w:rPr>
          <w:b/>
          <w:sz w:val="22"/>
          <w:szCs w:val="22"/>
        </w:rPr>
        <w:t>z wpisaniem na dowodzie wpłaty hasła:</w:t>
      </w:r>
      <w:r w:rsidRPr="00187DAC">
        <w:rPr>
          <w:sz w:val="22"/>
          <w:szCs w:val="22"/>
        </w:rPr>
        <w:t xml:space="preserve"> „</w:t>
      </w:r>
      <w:r w:rsidRPr="00187DAC">
        <w:rPr>
          <w:i/>
          <w:sz w:val="22"/>
          <w:szCs w:val="22"/>
        </w:rPr>
        <w:t>Wadium na przetarg Nr </w:t>
      </w:r>
      <w:r w:rsidR="00187DAC" w:rsidRPr="00187DAC">
        <w:rPr>
          <w:i/>
          <w:sz w:val="22"/>
          <w:szCs w:val="22"/>
        </w:rPr>
        <w:t>702501232</w:t>
      </w:r>
      <w:r w:rsidRPr="00187DAC">
        <w:rPr>
          <w:i/>
          <w:sz w:val="22"/>
          <w:szCs w:val="22"/>
        </w:rPr>
        <w:t xml:space="preserve"> - </w:t>
      </w:r>
      <w:r w:rsidR="00187DAC" w:rsidRPr="00187DAC">
        <w:rPr>
          <w:i/>
          <w:sz w:val="22"/>
          <w:szCs w:val="22"/>
        </w:rPr>
        <w:t xml:space="preserve">Dostawa </w:t>
      </w:r>
      <w:r w:rsidR="00187DAC">
        <w:rPr>
          <w:i/>
          <w:sz w:val="22"/>
          <w:szCs w:val="22"/>
        </w:rPr>
        <w:br/>
      </w:r>
      <w:r w:rsidR="00187DAC" w:rsidRPr="00187DAC">
        <w:rPr>
          <w:i/>
          <w:sz w:val="22"/>
          <w:szCs w:val="22"/>
        </w:rPr>
        <w:t>węży przeciwpożarowych dla Oddziałów Polskiej Grupy Górniczej S.A. - nr grupy 251-6</w:t>
      </w:r>
      <w:r w:rsidRPr="00187DAC">
        <w:rPr>
          <w:i/>
          <w:sz w:val="22"/>
          <w:szCs w:val="22"/>
        </w:rPr>
        <w:t xml:space="preserve">, </w:t>
      </w:r>
      <w:r w:rsidR="006A514C">
        <w:rPr>
          <w:i/>
          <w:sz w:val="22"/>
          <w:szCs w:val="22"/>
        </w:rPr>
        <w:br/>
      </w:r>
      <w:r w:rsidRPr="00187DAC">
        <w:rPr>
          <w:i/>
          <w:sz w:val="22"/>
          <w:szCs w:val="22"/>
        </w:rPr>
        <w:t>zadanie nr ……….”</w:t>
      </w:r>
      <w:r w:rsidRPr="00187DAC">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w:t>
      </w:r>
      <w:r w:rsidRPr="005B3CE4">
        <w:rPr>
          <w:bCs/>
          <w:sz w:val="22"/>
          <w:szCs w:val="22"/>
        </w:rPr>
        <w:lastRenderedPageBreak/>
        <w:t>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w:t>
      </w:r>
      <w:r w:rsidRPr="00435481">
        <w:rPr>
          <w:bCs/>
          <w:sz w:val="22"/>
          <w:szCs w:val="22"/>
        </w:rPr>
        <w:lastRenderedPageBreak/>
        <w:t xml:space="preserve">Platformie EFO, w menu POMOC, sekcja WYMAGANIA TECHNICZNE  - pod adresem </w:t>
      </w:r>
      <w:hyperlink r:id="rId16"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5F2B609F" w:rsidR="0035712B" w:rsidRPr="00187DAC" w:rsidRDefault="0035712B" w:rsidP="00357145">
      <w:pPr>
        <w:pStyle w:val="Akapitzlist"/>
        <w:numPr>
          <w:ilvl w:val="0"/>
          <w:numId w:val="33"/>
        </w:numPr>
        <w:ind w:left="284" w:hanging="284"/>
        <w:jc w:val="both"/>
        <w:rPr>
          <w:bCs/>
          <w:sz w:val="22"/>
          <w:szCs w:val="22"/>
        </w:rPr>
      </w:pPr>
      <w:r w:rsidRPr="00187DAC">
        <w:rPr>
          <w:bCs/>
          <w:sz w:val="22"/>
          <w:szCs w:val="22"/>
        </w:rPr>
        <w:t xml:space="preserve">Ofertę należy złożyć  </w:t>
      </w:r>
      <w:r w:rsidRPr="00187DAC">
        <w:rPr>
          <w:b/>
          <w:bCs/>
          <w:sz w:val="22"/>
          <w:szCs w:val="22"/>
        </w:rPr>
        <w:t xml:space="preserve">do  dnia </w:t>
      </w:r>
      <w:r w:rsidR="00187DAC" w:rsidRPr="00187DAC">
        <w:rPr>
          <w:b/>
          <w:bCs/>
          <w:sz w:val="22"/>
          <w:szCs w:val="22"/>
        </w:rPr>
        <w:t>1</w:t>
      </w:r>
      <w:r w:rsidR="007857A5">
        <w:rPr>
          <w:b/>
          <w:bCs/>
          <w:sz w:val="22"/>
          <w:szCs w:val="22"/>
        </w:rPr>
        <w:t>7</w:t>
      </w:r>
      <w:r w:rsidR="00187DAC" w:rsidRPr="00187DAC">
        <w:rPr>
          <w:b/>
          <w:bCs/>
          <w:sz w:val="22"/>
          <w:szCs w:val="22"/>
        </w:rPr>
        <w:t>.09.2025 r.</w:t>
      </w:r>
      <w:r w:rsidRPr="00187DAC">
        <w:rPr>
          <w:b/>
          <w:bCs/>
          <w:sz w:val="22"/>
          <w:szCs w:val="22"/>
        </w:rPr>
        <w:t xml:space="preserve"> godz. </w:t>
      </w:r>
      <w:r w:rsidR="00187DAC" w:rsidRPr="00187DAC">
        <w:rPr>
          <w:b/>
          <w:bCs/>
          <w:sz w:val="22"/>
          <w:szCs w:val="22"/>
        </w:rPr>
        <w:t>10:00.</w:t>
      </w:r>
      <w:r w:rsidRPr="00187DAC">
        <w:rPr>
          <w:bCs/>
          <w:sz w:val="22"/>
          <w:szCs w:val="22"/>
        </w:rPr>
        <w:t xml:space="preserve"> </w:t>
      </w:r>
    </w:p>
    <w:p w14:paraId="23BC0411" w14:textId="4BF2D200" w:rsidR="0035712B" w:rsidRPr="00187DAC" w:rsidRDefault="0035712B" w:rsidP="00357145">
      <w:pPr>
        <w:pStyle w:val="Akapitzlist"/>
        <w:numPr>
          <w:ilvl w:val="0"/>
          <w:numId w:val="33"/>
        </w:numPr>
        <w:ind w:left="284" w:hanging="284"/>
        <w:jc w:val="both"/>
        <w:rPr>
          <w:bCs/>
          <w:sz w:val="22"/>
          <w:szCs w:val="22"/>
        </w:rPr>
      </w:pPr>
      <w:r w:rsidRPr="00187DAC">
        <w:rPr>
          <w:bCs/>
          <w:sz w:val="22"/>
          <w:szCs w:val="22"/>
        </w:rPr>
        <w:t xml:space="preserve">Otwarcie ofert nastąpi </w:t>
      </w:r>
      <w:r w:rsidRPr="00187DAC">
        <w:rPr>
          <w:b/>
          <w:bCs/>
          <w:sz w:val="22"/>
          <w:szCs w:val="22"/>
        </w:rPr>
        <w:t xml:space="preserve">w dniu </w:t>
      </w:r>
      <w:r w:rsidR="00187DAC" w:rsidRPr="00187DAC">
        <w:rPr>
          <w:b/>
          <w:bCs/>
          <w:sz w:val="22"/>
          <w:szCs w:val="22"/>
        </w:rPr>
        <w:t>1</w:t>
      </w:r>
      <w:r w:rsidR="007857A5">
        <w:rPr>
          <w:b/>
          <w:bCs/>
          <w:sz w:val="22"/>
          <w:szCs w:val="22"/>
        </w:rPr>
        <w:t>7</w:t>
      </w:r>
      <w:r w:rsidR="00187DAC" w:rsidRPr="00187DAC">
        <w:rPr>
          <w:b/>
          <w:bCs/>
          <w:sz w:val="22"/>
          <w:szCs w:val="22"/>
        </w:rPr>
        <w:t>.09.2025 r.</w:t>
      </w:r>
      <w:r w:rsidRPr="00187DAC">
        <w:rPr>
          <w:b/>
          <w:bCs/>
          <w:sz w:val="22"/>
          <w:szCs w:val="22"/>
        </w:rPr>
        <w:t xml:space="preserve">  godz. </w:t>
      </w:r>
      <w:r w:rsidR="00187DAC" w:rsidRPr="00187DAC">
        <w:rPr>
          <w:b/>
          <w:bCs/>
          <w:sz w:val="22"/>
          <w:szCs w:val="22"/>
        </w:rPr>
        <w:t>11:00.</w:t>
      </w:r>
      <w:r w:rsidRPr="00187DAC">
        <w:rPr>
          <w:bCs/>
          <w:sz w:val="22"/>
          <w:szCs w:val="22"/>
        </w:rPr>
        <w:t xml:space="preserve"> </w:t>
      </w:r>
    </w:p>
    <w:p w14:paraId="7EF4C183" w14:textId="77777777" w:rsidR="0035712B" w:rsidRPr="00187DAC" w:rsidRDefault="0035712B" w:rsidP="00357145">
      <w:pPr>
        <w:pStyle w:val="Akapitzlist"/>
        <w:numPr>
          <w:ilvl w:val="0"/>
          <w:numId w:val="33"/>
        </w:numPr>
        <w:ind w:left="284" w:hanging="284"/>
        <w:jc w:val="both"/>
        <w:rPr>
          <w:bCs/>
          <w:sz w:val="22"/>
          <w:szCs w:val="22"/>
        </w:rPr>
      </w:pPr>
      <w:r w:rsidRPr="00187DAC">
        <w:rPr>
          <w:bCs/>
          <w:sz w:val="22"/>
          <w:szCs w:val="22"/>
        </w:rPr>
        <w:t>Do składania i otwarcia ofert używany jest portal EFO.</w:t>
      </w:r>
    </w:p>
    <w:p w14:paraId="0EB0B5CE" w14:textId="77777777" w:rsidR="0035712B" w:rsidRPr="00187DAC" w:rsidRDefault="0035712B" w:rsidP="00357145">
      <w:pPr>
        <w:pStyle w:val="Akapitzlist"/>
        <w:numPr>
          <w:ilvl w:val="0"/>
          <w:numId w:val="33"/>
        </w:numPr>
        <w:ind w:left="284" w:hanging="284"/>
        <w:jc w:val="both"/>
        <w:rPr>
          <w:bCs/>
          <w:sz w:val="22"/>
          <w:szCs w:val="22"/>
        </w:rPr>
      </w:pPr>
      <w:r w:rsidRPr="00187DAC">
        <w:rPr>
          <w:bCs/>
          <w:sz w:val="22"/>
          <w:szCs w:val="22"/>
        </w:rPr>
        <w:t>Niezwłocznie po otwarciu ofert Zamawiający zamieści na stronie internetowej informację z otwarcia ofert.</w:t>
      </w:r>
    </w:p>
    <w:p w14:paraId="2C3B5303" w14:textId="7F3C9A3D" w:rsidR="0035712B" w:rsidRPr="00187DAC" w:rsidRDefault="0035712B" w:rsidP="00357145">
      <w:pPr>
        <w:pStyle w:val="Akapitzlist"/>
        <w:numPr>
          <w:ilvl w:val="0"/>
          <w:numId w:val="33"/>
        </w:numPr>
        <w:ind w:left="284" w:hanging="284"/>
        <w:jc w:val="both"/>
        <w:rPr>
          <w:bCs/>
          <w:sz w:val="22"/>
          <w:szCs w:val="22"/>
        </w:rPr>
      </w:pPr>
      <w:r w:rsidRPr="00187DAC">
        <w:rPr>
          <w:bCs/>
          <w:sz w:val="22"/>
          <w:szCs w:val="22"/>
        </w:rPr>
        <w:t xml:space="preserve">Wykonawca pozostaje związany złożoną ofertą do dnia </w:t>
      </w:r>
      <w:r w:rsidR="00187DAC" w:rsidRPr="00187DAC">
        <w:rPr>
          <w:bCs/>
          <w:sz w:val="22"/>
          <w:szCs w:val="22"/>
        </w:rPr>
        <w:t>08.12.2025 r</w:t>
      </w:r>
      <w:r w:rsidRPr="00187DAC">
        <w:rPr>
          <w:bCs/>
          <w:sz w:val="22"/>
          <w:szCs w:val="22"/>
        </w:rPr>
        <w:t>.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44967B79"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p>
    <w:p w14:paraId="4CA310FE" w14:textId="3ACC482A" w:rsidR="0035712B" w:rsidRPr="00187DAC" w:rsidRDefault="0035712B" w:rsidP="00357145">
      <w:pPr>
        <w:pStyle w:val="Akapitzlist"/>
        <w:numPr>
          <w:ilvl w:val="1"/>
          <w:numId w:val="34"/>
        </w:numPr>
        <w:jc w:val="both"/>
        <w:rPr>
          <w:bCs/>
          <w:sz w:val="22"/>
          <w:szCs w:val="22"/>
        </w:rPr>
      </w:pPr>
      <w:r w:rsidRPr="00187DAC">
        <w:rPr>
          <w:bCs/>
          <w:sz w:val="22"/>
          <w:szCs w:val="22"/>
        </w:rPr>
        <w:t xml:space="preserve">Sekretarz Komisji Przetargowej: </w:t>
      </w:r>
      <w:r w:rsidR="00187DAC" w:rsidRPr="00187DAC">
        <w:rPr>
          <w:bCs/>
          <w:sz w:val="22"/>
          <w:szCs w:val="22"/>
        </w:rPr>
        <w:t>Patrycja Gumulak</w:t>
      </w:r>
      <w:r w:rsidRPr="00187DAC">
        <w:rPr>
          <w:bCs/>
          <w:sz w:val="22"/>
          <w:szCs w:val="22"/>
        </w:rPr>
        <w:t xml:space="preserve"> </w:t>
      </w:r>
    </w:p>
    <w:p w14:paraId="26CFAF8D" w14:textId="5A5D5A16" w:rsidR="0035712B" w:rsidRPr="00187DAC" w:rsidRDefault="0035712B" w:rsidP="00357145">
      <w:pPr>
        <w:pStyle w:val="Akapitzlist"/>
        <w:numPr>
          <w:ilvl w:val="1"/>
          <w:numId w:val="34"/>
        </w:numPr>
        <w:jc w:val="both"/>
        <w:rPr>
          <w:bCs/>
          <w:sz w:val="22"/>
          <w:szCs w:val="22"/>
        </w:rPr>
      </w:pPr>
      <w:r w:rsidRPr="00187DAC">
        <w:rPr>
          <w:bCs/>
          <w:sz w:val="22"/>
          <w:szCs w:val="22"/>
        </w:rPr>
        <w:t xml:space="preserve">Przewodniczący Komisji Przetargowej: </w:t>
      </w:r>
      <w:r w:rsidR="00187DAC" w:rsidRPr="00187DAC">
        <w:rPr>
          <w:bCs/>
          <w:sz w:val="22"/>
          <w:szCs w:val="22"/>
        </w:rPr>
        <w:t>Janusz Kowalski</w:t>
      </w:r>
      <w:r w:rsidRPr="00187DAC">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lastRenderedPageBreak/>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42F33FEB" w:rsidR="0035712B" w:rsidRPr="003F0493"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187DAC">
        <w:rPr>
          <w:bCs/>
          <w:sz w:val="22"/>
          <w:szCs w:val="22"/>
        </w:rPr>
        <w:t xml:space="preserve">aukcji elektronicznej w zakresie części zamówienia nr </w:t>
      </w:r>
      <w:r w:rsidR="00187DAC" w:rsidRPr="00187DAC">
        <w:rPr>
          <w:bCs/>
          <w:sz w:val="22"/>
          <w:szCs w:val="22"/>
        </w:rPr>
        <w:t>1-13.</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 xml:space="preserve">Adres strony internetowej,  na której będzie prowadzona aukcja elektroniczna: </w:t>
      </w:r>
      <w:hyperlink r:id="rId20"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2"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3"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lastRenderedPageBreak/>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4"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6A514C" w:rsidRDefault="0035712B" w:rsidP="00357145">
      <w:pPr>
        <w:pStyle w:val="bullet"/>
        <w:spacing w:before="0" w:after="0"/>
        <w:rPr>
          <w:sz w:val="4"/>
          <w:szCs w:val="4"/>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Pr="006A514C" w:rsidRDefault="0035712B" w:rsidP="00357145">
      <w:pPr>
        <w:rPr>
          <w:sz w:val="4"/>
          <w:szCs w:val="4"/>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6A514C" w:rsidRDefault="0035712B" w:rsidP="00357145">
      <w:pPr>
        <w:jc w:val="both"/>
        <w:rPr>
          <w:sz w:val="4"/>
          <w:szCs w:val="4"/>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6A514C" w:rsidRDefault="0035712B" w:rsidP="00357145">
      <w:pPr>
        <w:tabs>
          <w:tab w:val="left" w:pos="1800"/>
        </w:tabs>
        <w:jc w:val="both"/>
        <w:rPr>
          <w:sz w:val="4"/>
          <w:szCs w:val="4"/>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3B17344E" w14:textId="67E38FAB" w:rsidR="0035712B" w:rsidRPr="006A514C"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lastRenderedPageBreak/>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78BF9AC4" w14:textId="77777777" w:rsidR="00811AAC" w:rsidRDefault="00811AAC" w:rsidP="00357145">
      <w:pPr>
        <w:ind w:left="5664"/>
        <w:jc w:val="right"/>
        <w:rPr>
          <w:sz w:val="22"/>
          <w:szCs w:val="22"/>
        </w:rPr>
      </w:pPr>
    </w:p>
    <w:p w14:paraId="69A137DA" w14:textId="77777777" w:rsidR="00811AAC" w:rsidRDefault="00811AAC" w:rsidP="00357145">
      <w:pPr>
        <w:ind w:left="5664"/>
        <w:jc w:val="right"/>
        <w:rPr>
          <w:sz w:val="22"/>
          <w:szCs w:val="22"/>
        </w:rPr>
      </w:pPr>
    </w:p>
    <w:p w14:paraId="68E8A0B3" w14:textId="77777777" w:rsidR="00811AAC" w:rsidRDefault="00811AAC" w:rsidP="00357145">
      <w:pPr>
        <w:ind w:left="5664"/>
        <w:jc w:val="right"/>
        <w:rPr>
          <w:sz w:val="22"/>
          <w:szCs w:val="22"/>
        </w:rPr>
      </w:pPr>
    </w:p>
    <w:p w14:paraId="3F69F28E" w14:textId="77777777" w:rsidR="00811AAC" w:rsidRDefault="00811AAC" w:rsidP="00357145">
      <w:pPr>
        <w:ind w:left="5664"/>
        <w:jc w:val="right"/>
        <w:rPr>
          <w:sz w:val="22"/>
          <w:szCs w:val="22"/>
        </w:rPr>
      </w:pPr>
    </w:p>
    <w:p w14:paraId="5E8B1145" w14:textId="77777777" w:rsidR="00811AAC" w:rsidRDefault="00811AAC" w:rsidP="00357145">
      <w:pPr>
        <w:ind w:left="5664"/>
        <w:jc w:val="right"/>
        <w:rPr>
          <w:sz w:val="22"/>
          <w:szCs w:val="22"/>
        </w:rPr>
      </w:pPr>
    </w:p>
    <w:p w14:paraId="18225C2F" w14:textId="77777777" w:rsidR="00811AAC" w:rsidRDefault="00811AAC" w:rsidP="00357145">
      <w:pPr>
        <w:ind w:left="5664"/>
        <w:jc w:val="right"/>
        <w:rPr>
          <w:sz w:val="22"/>
          <w:szCs w:val="22"/>
        </w:rPr>
      </w:pPr>
    </w:p>
    <w:p w14:paraId="793741ED" w14:textId="77777777" w:rsidR="00811AAC" w:rsidRDefault="00811AAC" w:rsidP="00357145">
      <w:pPr>
        <w:ind w:left="5664"/>
        <w:jc w:val="right"/>
        <w:rPr>
          <w:sz w:val="22"/>
          <w:szCs w:val="22"/>
        </w:rPr>
      </w:pPr>
    </w:p>
    <w:p w14:paraId="57E90C8B" w14:textId="77777777" w:rsidR="00811AAC" w:rsidRDefault="00811AAC" w:rsidP="00357145">
      <w:pPr>
        <w:ind w:left="5664"/>
        <w:jc w:val="right"/>
        <w:rPr>
          <w:sz w:val="22"/>
          <w:szCs w:val="22"/>
        </w:rPr>
      </w:pPr>
    </w:p>
    <w:p w14:paraId="22931C9F" w14:textId="77777777" w:rsidR="00811AAC" w:rsidRDefault="00811AAC" w:rsidP="00357145">
      <w:pPr>
        <w:ind w:left="5664"/>
        <w:jc w:val="right"/>
        <w:rPr>
          <w:sz w:val="22"/>
          <w:szCs w:val="22"/>
        </w:rPr>
      </w:pPr>
    </w:p>
    <w:p w14:paraId="00BDB75D" w14:textId="77777777" w:rsidR="00811AAC" w:rsidRDefault="00811AAC" w:rsidP="00357145">
      <w:pPr>
        <w:ind w:left="5664"/>
        <w:jc w:val="right"/>
        <w:rPr>
          <w:sz w:val="22"/>
          <w:szCs w:val="22"/>
        </w:rPr>
      </w:pPr>
    </w:p>
    <w:p w14:paraId="093015B9" w14:textId="77777777" w:rsidR="00811AAC" w:rsidRDefault="00811AAC" w:rsidP="00357145">
      <w:pPr>
        <w:ind w:left="5664"/>
        <w:jc w:val="right"/>
        <w:rPr>
          <w:sz w:val="22"/>
          <w:szCs w:val="22"/>
        </w:rPr>
      </w:pPr>
    </w:p>
    <w:p w14:paraId="14BE10C2" w14:textId="77777777" w:rsidR="00811AAC" w:rsidRDefault="00811AAC" w:rsidP="00357145">
      <w:pPr>
        <w:ind w:left="5664"/>
        <w:jc w:val="right"/>
        <w:rPr>
          <w:sz w:val="22"/>
          <w:szCs w:val="22"/>
        </w:rPr>
      </w:pPr>
    </w:p>
    <w:p w14:paraId="5A95AA72" w14:textId="77777777" w:rsidR="00811AAC" w:rsidRDefault="00811AAC" w:rsidP="00357145">
      <w:pPr>
        <w:ind w:left="5664"/>
        <w:jc w:val="right"/>
        <w:rPr>
          <w:sz w:val="22"/>
          <w:szCs w:val="22"/>
        </w:rPr>
      </w:pPr>
    </w:p>
    <w:p w14:paraId="3AB8AFF1" w14:textId="77777777" w:rsidR="00811AAC" w:rsidRDefault="00811AAC" w:rsidP="00357145">
      <w:pPr>
        <w:ind w:left="5664"/>
        <w:jc w:val="right"/>
        <w:rPr>
          <w:sz w:val="22"/>
          <w:szCs w:val="22"/>
        </w:rPr>
      </w:pPr>
    </w:p>
    <w:p w14:paraId="5A428E82" w14:textId="77777777" w:rsidR="00811AAC" w:rsidRDefault="00811AAC" w:rsidP="00357145">
      <w:pPr>
        <w:ind w:left="5664"/>
        <w:jc w:val="right"/>
        <w:rPr>
          <w:sz w:val="22"/>
          <w:szCs w:val="22"/>
        </w:rPr>
      </w:pPr>
    </w:p>
    <w:p w14:paraId="466208E3" w14:textId="77777777" w:rsidR="00811AAC" w:rsidRDefault="00811AAC" w:rsidP="00357145">
      <w:pPr>
        <w:ind w:left="5664"/>
        <w:jc w:val="right"/>
        <w:rPr>
          <w:sz w:val="22"/>
          <w:szCs w:val="22"/>
        </w:rPr>
      </w:pPr>
    </w:p>
    <w:p w14:paraId="39FBC960" w14:textId="77777777" w:rsidR="00811AAC" w:rsidRDefault="00811AAC" w:rsidP="00357145">
      <w:pPr>
        <w:ind w:left="5664"/>
        <w:jc w:val="right"/>
        <w:rPr>
          <w:sz w:val="22"/>
          <w:szCs w:val="22"/>
        </w:rPr>
      </w:pPr>
    </w:p>
    <w:p w14:paraId="0B694AB5" w14:textId="77777777" w:rsidR="00811AAC" w:rsidRDefault="00811AAC" w:rsidP="00357145">
      <w:pPr>
        <w:ind w:left="5664"/>
        <w:jc w:val="right"/>
        <w:rPr>
          <w:sz w:val="22"/>
          <w:szCs w:val="22"/>
        </w:rPr>
      </w:pPr>
    </w:p>
    <w:p w14:paraId="6163CBA2" w14:textId="77777777" w:rsidR="00811AAC" w:rsidRDefault="00811AAC" w:rsidP="00357145">
      <w:pPr>
        <w:ind w:left="5664"/>
        <w:jc w:val="right"/>
        <w:rPr>
          <w:sz w:val="22"/>
          <w:szCs w:val="22"/>
        </w:rPr>
      </w:pPr>
    </w:p>
    <w:p w14:paraId="4C87E370" w14:textId="77777777" w:rsidR="00811AAC" w:rsidRDefault="00811AAC" w:rsidP="00357145">
      <w:pPr>
        <w:ind w:left="5664"/>
        <w:jc w:val="right"/>
        <w:rPr>
          <w:sz w:val="22"/>
          <w:szCs w:val="22"/>
        </w:rPr>
      </w:pPr>
    </w:p>
    <w:p w14:paraId="142D1482" w14:textId="77777777" w:rsidR="00811AAC" w:rsidRDefault="00811AAC" w:rsidP="00357145">
      <w:pPr>
        <w:ind w:left="5664"/>
        <w:jc w:val="right"/>
        <w:rPr>
          <w:sz w:val="22"/>
          <w:szCs w:val="22"/>
        </w:rPr>
      </w:pPr>
    </w:p>
    <w:p w14:paraId="20788A62" w14:textId="77777777" w:rsidR="00811AAC" w:rsidRDefault="00811AAC" w:rsidP="00357145">
      <w:pPr>
        <w:ind w:left="5664"/>
        <w:jc w:val="right"/>
        <w:rPr>
          <w:sz w:val="22"/>
          <w:szCs w:val="22"/>
        </w:rPr>
      </w:pPr>
    </w:p>
    <w:p w14:paraId="4B618C32" w14:textId="77777777" w:rsidR="00811AAC" w:rsidRDefault="00811AAC" w:rsidP="00357145">
      <w:pPr>
        <w:ind w:left="5664"/>
        <w:jc w:val="right"/>
        <w:rPr>
          <w:sz w:val="22"/>
          <w:szCs w:val="22"/>
        </w:rPr>
      </w:pPr>
    </w:p>
    <w:p w14:paraId="784C35A6" w14:textId="77777777" w:rsidR="00811AAC" w:rsidRDefault="00811AAC" w:rsidP="00357145">
      <w:pPr>
        <w:ind w:left="5664"/>
        <w:jc w:val="right"/>
        <w:rPr>
          <w:sz w:val="22"/>
          <w:szCs w:val="22"/>
        </w:rPr>
      </w:pPr>
    </w:p>
    <w:p w14:paraId="1EB31931" w14:textId="77777777" w:rsidR="00811AAC" w:rsidRDefault="00811AAC" w:rsidP="00357145">
      <w:pPr>
        <w:ind w:left="5664"/>
        <w:jc w:val="right"/>
        <w:rPr>
          <w:sz w:val="22"/>
          <w:szCs w:val="22"/>
        </w:rPr>
      </w:pPr>
    </w:p>
    <w:p w14:paraId="57DA3841" w14:textId="77777777" w:rsidR="00811AAC" w:rsidRDefault="00811AAC" w:rsidP="00357145">
      <w:pPr>
        <w:ind w:left="5664"/>
        <w:jc w:val="right"/>
        <w:rPr>
          <w:sz w:val="22"/>
          <w:szCs w:val="22"/>
        </w:rPr>
      </w:pPr>
    </w:p>
    <w:p w14:paraId="69ACEC14" w14:textId="77777777" w:rsidR="00811AAC" w:rsidRDefault="00811AAC" w:rsidP="00357145">
      <w:pPr>
        <w:ind w:left="5664"/>
        <w:jc w:val="right"/>
        <w:rPr>
          <w:sz w:val="22"/>
          <w:szCs w:val="22"/>
        </w:rPr>
      </w:pPr>
    </w:p>
    <w:p w14:paraId="29E9ACA2" w14:textId="77777777" w:rsidR="00811AAC" w:rsidRDefault="00811AAC" w:rsidP="00357145">
      <w:pPr>
        <w:ind w:left="5664"/>
        <w:jc w:val="right"/>
        <w:rPr>
          <w:sz w:val="22"/>
          <w:szCs w:val="22"/>
        </w:rPr>
      </w:pPr>
    </w:p>
    <w:p w14:paraId="049095E0" w14:textId="77777777" w:rsidR="00811AAC" w:rsidRDefault="00811AAC" w:rsidP="00357145">
      <w:pPr>
        <w:ind w:left="5664"/>
        <w:jc w:val="right"/>
        <w:rPr>
          <w:sz w:val="22"/>
          <w:szCs w:val="22"/>
        </w:rPr>
      </w:pPr>
    </w:p>
    <w:p w14:paraId="39D26FBE" w14:textId="77777777" w:rsidR="00811AAC" w:rsidRDefault="00811AAC" w:rsidP="00357145">
      <w:pPr>
        <w:ind w:left="5664"/>
        <w:jc w:val="right"/>
        <w:rPr>
          <w:sz w:val="22"/>
          <w:szCs w:val="22"/>
        </w:rPr>
      </w:pPr>
    </w:p>
    <w:p w14:paraId="59159CCC" w14:textId="77777777" w:rsidR="00811AAC" w:rsidRDefault="00811AAC" w:rsidP="00357145">
      <w:pPr>
        <w:ind w:left="5664"/>
        <w:jc w:val="right"/>
        <w:rPr>
          <w:sz w:val="22"/>
          <w:szCs w:val="22"/>
        </w:rPr>
      </w:pPr>
    </w:p>
    <w:p w14:paraId="2D2D109B" w14:textId="77777777" w:rsidR="00811AAC" w:rsidRDefault="00811AAC" w:rsidP="00357145">
      <w:pPr>
        <w:ind w:left="5664"/>
        <w:jc w:val="right"/>
        <w:rPr>
          <w:sz w:val="22"/>
          <w:szCs w:val="22"/>
        </w:rPr>
      </w:pPr>
    </w:p>
    <w:p w14:paraId="34E2E3A0" w14:textId="77777777" w:rsidR="00811AAC" w:rsidRDefault="00811AAC" w:rsidP="00357145">
      <w:pPr>
        <w:ind w:left="5664"/>
        <w:jc w:val="right"/>
        <w:rPr>
          <w:sz w:val="22"/>
          <w:szCs w:val="22"/>
        </w:rPr>
      </w:pPr>
    </w:p>
    <w:p w14:paraId="7F433861" w14:textId="77777777" w:rsidR="00811AAC" w:rsidRDefault="00811AAC" w:rsidP="00357145">
      <w:pPr>
        <w:ind w:left="5664"/>
        <w:jc w:val="right"/>
        <w:rPr>
          <w:sz w:val="22"/>
          <w:szCs w:val="22"/>
        </w:rPr>
      </w:pPr>
    </w:p>
    <w:p w14:paraId="50D6D779" w14:textId="77777777" w:rsidR="00811AAC" w:rsidRDefault="00811AAC" w:rsidP="00357145">
      <w:pPr>
        <w:ind w:left="5664"/>
        <w:jc w:val="right"/>
        <w:rPr>
          <w:sz w:val="22"/>
          <w:szCs w:val="22"/>
        </w:rPr>
      </w:pPr>
    </w:p>
    <w:p w14:paraId="5D152F12" w14:textId="77777777" w:rsidR="00811AAC" w:rsidRDefault="00811AAC" w:rsidP="00357145">
      <w:pPr>
        <w:ind w:left="5664"/>
        <w:jc w:val="right"/>
        <w:rPr>
          <w:sz w:val="22"/>
          <w:szCs w:val="22"/>
        </w:rPr>
      </w:pPr>
    </w:p>
    <w:p w14:paraId="10BBB7E2" w14:textId="77777777" w:rsidR="00811AAC" w:rsidRDefault="00811AAC" w:rsidP="00357145">
      <w:pPr>
        <w:ind w:left="5664"/>
        <w:jc w:val="right"/>
        <w:rPr>
          <w:sz w:val="22"/>
          <w:szCs w:val="22"/>
        </w:rPr>
      </w:pPr>
    </w:p>
    <w:p w14:paraId="0C8A13A0" w14:textId="77777777" w:rsidR="00811AAC" w:rsidRDefault="00811AAC" w:rsidP="00357145">
      <w:pPr>
        <w:ind w:left="5664"/>
        <w:jc w:val="right"/>
        <w:rPr>
          <w:sz w:val="22"/>
          <w:szCs w:val="22"/>
        </w:rPr>
      </w:pPr>
    </w:p>
    <w:p w14:paraId="281F8F48" w14:textId="77777777" w:rsidR="00811AAC" w:rsidRDefault="00811AAC" w:rsidP="00357145">
      <w:pPr>
        <w:ind w:left="5664"/>
        <w:jc w:val="right"/>
        <w:rPr>
          <w:sz w:val="22"/>
          <w:szCs w:val="22"/>
        </w:rPr>
      </w:pPr>
    </w:p>
    <w:p w14:paraId="3A2C55AE" w14:textId="77777777" w:rsidR="0035712B" w:rsidRPr="00750E51" w:rsidRDefault="0035712B" w:rsidP="00357145">
      <w:pPr>
        <w:ind w:left="5664"/>
        <w:jc w:val="right"/>
        <w:rPr>
          <w:b/>
          <w:bCs/>
          <w:sz w:val="22"/>
          <w:szCs w:val="22"/>
        </w:rPr>
      </w:pPr>
      <w:bookmarkStart w:id="30" w:name="_GoBack"/>
      <w:bookmarkEnd w:id="30"/>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357145">
      <w:pPr>
        <w:numPr>
          <w:ilvl w:val="0"/>
          <w:numId w:val="73"/>
        </w:numPr>
        <w:ind w:left="426" w:hanging="426"/>
        <w:jc w:val="both"/>
        <w:rPr>
          <w:sz w:val="22"/>
          <w:szCs w:val="22"/>
        </w:rPr>
      </w:pPr>
      <w:r w:rsidRPr="00BF63D6">
        <w:rPr>
          <w:b/>
          <w:sz w:val="22"/>
          <w:szCs w:val="22"/>
        </w:rPr>
        <w:t xml:space="preserve">Opis przedmiotu zamówienia </w:t>
      </w:r>
    </w:p>
    <w:p w14:paraId="64DA9C6F" w14:textId="29439A59" w:rsidR="0035712B" w:rsidRDefault="00BD5E10" w:rsidP="0055317B">
      <w:pPr>
        <w:ind w:left="284"/>
        <w:jc w:val="both"/>
        <w:rPr>
          <w:sz w:val="22"/>
          <w:szCs w:val="22"/>
        </w:rPr>
      </w:pPr>
      <w:r w:rsidRPr="00BD5E10">
        <w:rPr>
          <w:sz w:val="22"/>
          <w:szCs w:val="22"/>
        </w:rPr>
        <w:t>Przedmiotem zamówienia są materiały w ilości i rodzaju szczegółowo określonym w Formularzu Ofertowym, który stanowi Załącznik nr 2 do SWZ.</w:t>
      </w:r>
    </w:p>
    <w:p w14:paraId="31B03B59" w14:textId="77777777" w:rsidR="0035712B" w:rsidRPr="0055317B" w:rsidRDefault="0035712B" w:rsidP="00357145">
      <w:pPr>
        <w:rPr>
          <w:sz w:val="10"/>
          <w:szCs w:val="10"/>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108E0B30" w14:textId="53D70F87" w:rsidR="00BD5E10" w:rsidRDefault="00BD5E10" w:rsidP="00BD5E10">
      <w:pPr>
        <w:numPr>
          <w:ilvl w:val="3"/>
          <w:numId w:val="83"/>
        </w:numPr>
        <w:tabs>
          <w:tab w:val="num" w:pos="567"/>
        </w:tabs>
        <w:ind w:left="567" w:hanging="283"/>
        <w:jc w:val="both"/>
        <w:rPr>
          <w:sz w:val="22"/>
          <w:szCs w:val="22"/>
        </w:rPr>
      </w:pPr>
      <w:r>
        <w:rPr>
          <w:bCs/>
          <w:sz w:val="22"/>
          <w:szCs w:val="22"/>
        </w:rPr>
        <w:t>Oferowany przedmiot zamówienia musi być fabrycznie nowy.</w:t>
      </w:r>
      <w:r>
        <w:rPr>
          <w:sz w:val="22"/>
          <w:szCs w:val="22"/>
        </w:rPr>
        <w:t xml:space="preserve"> Pod pojęciem  fabrycznie nowego, Zamawiający żąda zaoferowania wyrobu stanowiącego przedmiot zamówienia, </w:t>
      </w:r>
      <w:r>
        <w:rPr>
          <w:sz w:val="22"/>
          <w:szCs w:val="22"/>
        </w:rPr>
        <w:br/>
        <w:t xml:space="preserve">do skompletowania którego, użyto wyłącznie materiałów nowych, czyli takich, które nie były remontowane, regenerowane i używane. </w:t>
      </w:r>
    </w:p>
    <w:p w14:paraId="344FEEEE" w14:textId="6652AF92" w:rsidR="00BD5E10" w:rsidRDefault="00BD5E10" w:rsidP="00BD5E10">
      <w:pPr>
        <w:numPr>
          <w:ilvl w:val="3"/>
          <w:numId w:val="83"/>
        </w:numPr>
        <w:tabs>
          <w:tab w:val="num" w:pos="567"/>
        </w:tabs>
        <w:ind w:left="567" w:hanging="283"/>
        <w:jc w:val="both"/>
        <w:rPr>
          <w:sz w:val="22"/>
          <w:szCs w:val="22"/>
        </w:rPr>
      </w:pPr>
      <w:r>
        <w:rPr>
          <w:sz w:val="22"/>
          <w:szCs w:val="22"/>
        </w:rPr>
        <w:t xml:space="preserve">Sprzęt przeciwpożarowy powinien spełniać wymagania techniczno-użytkowe wymienione </w:t>
      </w:r>
      <w:r>
        <w:rPr>
          <w:sz w:val="22"/>
          <w:szCs w:val="22"/>
        </w:rPr>
        <w:br/>
        <w:t>w Załączniku do Rozporządzenia Ministra Spraw Wewnętrznych i Administracji z dnia 27.04.2010</w:t>
      </w:r>
      <w:r w:rsidR="0055317B">
        <w:rPr>
          <w:sz w:val="22"/>
          <w:szCs w:val="22"/>
        </w:rPr>
        <w:t xml:space="preserve"> </w:t>
      </w:r>
      <w:r>
        <w:rPr>
          <w:sz w:val="22"/>
          <w:szCs w:val="22"/>
        </w:rPr>
        <w:t xml:space="preserve">r. zmieniającego rozporządzenie w sprawie wykazu wyrobów służących zapewnieniu bezpieczeństwa publicznego lub ochronie zdrowia i życia oraz mienia, a także zasad wydawania dopuszczenia tych wyrobów do użytkowania (Dz. U. z 2010r. Nr 85 poz.553). </w:t>
      </w:r>
    </w:p>
    <w:p w14:paraId="798DE6AA" w14:textId="77777777" w:rsidR="00BD5E10" w:rsidRDefault="00BD5E10" w:rsidP="00BD5E10">
      <w:pPr>
        <w:numPr>
          <w:ilvl w:val="3"/>
          <w:numId w:val="83"/>
        </w:numPr>
        <w:tabs>
          <w:tab w:val="num" w:pos="567"/>
        </w:tabs>
        <w:ind w:left="568" w:hanging="284"/>
        <w:jc w:val="both"/>
        <w:rPr>
          <w:sz w:val="22"/>
          <w:szCs w:val="22"/>
        </w:rPr>
      </w:pPr>
      <w:r>
        <w:rPr>
          <w:sz w:val="22"/>
          <w:szCs w:val="22"/>
        </w:rPr>
        <w:t>Przedmiot zamówienia musi spełniać wymagania aktualnie obowiązujących norm i przepisów mających zastosowanie dla danego wyrobu.</w:t>
      </w:r>
    </w:p>
    <w:p w14:paraId="4CED0854" w14:textId="77777777" w:rsidR="0035712B" w:rsidRPr="0055317B" w:rsidRDefault="0035712B" w:rsidP="00357145">
      <w:pPr>
        <w:ind w:left="284" w:hanging="284"/>
        <w:jc w:val="both"/>
        <w:rPr>
          <w:sz w:val="10"/>
          <w:szCs w:val="10"/>
        </w:rPr>
      </w:pPr>
    </w:p>
    <w:p w14:paraId="3C655D73" w14:textId="77777777"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767FB6EB" w14:textId="77777777" w:rsidR="0055317B" w:rsidRDefault="0055317B" w:rsidP="0055317B">
      <w:pPr>
        <w:numPr>
          <w:ilvl w:val="0"/>
          <w:numId w:val="84"/>
        </w:numPr>
        <w:tabs>
          <w:tab w:val="clear" w:pos="720"/>
          <w:tab w:val="num" w:pos="567"/>
          <w:tab w:val="num" w:pos="993"/>
          <w:tab w:val="num" w:pos="1134"/>
          <w:tab w:val="num" w:pos="1370"/>
        </w:tabs>
        <w:autoSpaceDE w:val="0"/>
        <w:autoSpaceDN w:val="0"/>
        <w:adjustRightInd w:val="0"/>
        <w:ind w:left="567" w:hanging="283"/>
        <w:jc w:val="both"/>
        <w:rPr>
          <w:i/>
          <w:sz w:val="22"/>
          <w:szCs w:val="22"/>
        </w:rPr>
      </w:pPr>
      <w:r>
        <w:rPr>
          <w:b/>
          <w:sz w:val="22"/>
          <w:szCs w:val="22"/>
        </w:rPr>
        <w:t>Wykaz parametrów</w:t>
      </w:r>
      <w:r>
        <w:rPr>
          <w:sz w:val="22"/>
          <w:szCs w:val="22"/>
        </w:rPr>
        <w:t xml:space="preserve"> techniczno-użytkowych oferowanego przedmiotu zamówienia, spełnienia wymagań prawnych, wykaz załączonych dokumentów potwierdzających spełnienie przez oferowane dostawy wymagań określonych przez Zamawiającego </w:t>
      </w:r>
      <w:r>
        <w:rPr>
          <w:i/>
          <w:sz w:val="22"/>
        </w:rPr>
        <w:t xml:space="preserve">(dla zadania  nr 1÷13) </w:t>
      </w:r>
      <w:r>
        <w:rPr>
          <w:iCs/>
          <w:color w:val="000000"/>
          <w:sz w:val="22"/>
          <w:szCs w:val="22"/>
        </w:rPr>
        <w:t xml:space="preserve">– wg wzoru stanowiącego </w:t>
      </w:r>
      <w:r>
        <w:rPr>
          <w:b/>
          <w:i/>
          <w:iCs/>
          <w:color w:val="000000"/>
          <w:sz w:val="22"/>
          <w:szCs w:val="22"/>
        </w:rPr>
        <w:t>Załącznik Nr 3 do SWZ</w:t>
      </w:r>
      <w:r>
        <w:rPr>
          <w:i/>
          <w:iCs/>
          <w:color w:val="000000"/>
          <w:sz w:val="22"/>
          <w:szCs w:val="22"/>
        </w:rPr>
        <w:t>.</w:t>
      </w:r>
    </w:p>
    <w:p w14:paraId="1C994CE2" w14:textId="77777777" w:rsidR="0055317B" w:rsidRDefault="0055317B" w:rsidP="0055317B">
      <w:pPr>
        <w:numPr>
          <w:ilvl w:val="0"/>
          <w:numId w:val="84"/>
        </w:numPr>
        <w:tabs>
          <w:tab w:val="clear" w:pos="720"/>
          <w:tab w:val="num" w:pos="567"/>
        </w:tabs>
        <w:ind w:left="567" w:hanging="283"/>
        <w:jc w:val="both"/>
        <w:rPr>
          <w:b/>
          <w:i/>
          <w:sz w:val="24"/>
          <w:szCs w:val="22"/>
        </w:rPr>
      </w:pPr>
      <w:r>
        <w:rPr>
          <w:bCs/>
          <w:sz w:val="22"/>
        </w:rPr>
        <w:t>Oświadczenie dotyczące przedmiotu oferty</w:t>
      </w:r>
      <w:r>
        <w:rPr>
          <w:sz w:val="22"/>
        </w:rPr>
        <w:t>, iż oferowany wyrób spełnia wymagania prawa polskiego i Unii Europejskiej w zakresie wprowadzenia na rynek</w:t>
      </w:r>
      <w:r>
        <w:rPr>
          <w:color w:val="FF0000"/>
          <w:sz w:val="22"/>
        </w:rPr>
        <w:t xml:space="preserve"> </w:t>
      </w:r>
      <w:r>
        <w:rPr>
          <w:i/>
          <w:sz w:val="22"/>
        </w:rPr>
        <w:t xml:space="preserve">(dla pozycji nr 5, 8-10, 12, 13) – </w:t>
      </w:r>
      <w:r>
        <w:rPr>
          <w:color w:val="000000"/>
          <w:sz w:val="22"/>
          <w:szCs w:val="22"/>
        </w:rPr>
        <w:t xml:space="preserve">zgodnie z </w:t>
      </w:r>
      <w:r>
        <w:rPr>
          <w:b/>
          <w:i/>
          <w:color w:val="000000"/>
          <w:sz w:val="22"/>
          <w:szCs w:val="22"/>
        </w:rPr>
        <w:t>Załącznikiem Nr 3 do SWZ</w:t>
      </w:r>
      <w:r>
        <w:rPr>
          <w:i/>
          <w:sz w:val="22"/>
        </w:rPr>
        <w:t>.</w:t>
      </w:r>
    </w:p>
    <w:p w14:paraId="40274927" w14:textId="77777777" w:rsidR="0055317B" w:rsidRDefault="0055317B" w:rsidP="0055317B">
      <w:pPr>
        <w:numPr>
          <w:ilvl w:val="0"/>
          <w:numId w:val="84"/>
        </w:numPr>
        <w:tabs>
          <w:tab w:val="clear" w:pos="720"/>
          <w:tab w:val="num" w:pos="567"/>
        </w:tabs>
        <w:ind w:left="567" w:hanging="283"/>
        <w:jc w:val="both"/>
        <w:rPr>
          <w:b/>
          <w:i/>
          <w:sz w:val="24"/>
          <w:szCs w:val="22"/>
        </w:rPr>
      </w:pPr>
      <w:r>
        <w:rPr>
          <w:bCs/>
          <w:sz w:val="22"/>
        </w:rPr>
        <w:t>Oświadczenie dotyczące przedmiotu oferty</w:t>
      </w:r>
      <w:r>
        <w:rPr>
          <w:sz w:val="22"/>
        </w:rPr>
        <w:t xml:space="preserve">, iż oferowany wyrób spełnia wymagania prawa polskiego i Unii Europejskiej w zakresie wprowadzenia na rynek i do użytku w podziemnych wyrobiskach zakładów górniczych w warunkach istniejących zagrożeń </w:t>
      </w:r>
      <w:r>
        <w:rPr>
          <w:i/>
          <w:sz w:val="22"/>
        </w:rPr>
        <w:t xml:space="preserve">(dla pozycji nr 1-4, 6, 7, 11) – </w:t>
      </w:r>
      <w:r>
        <w:rPr>
          <w:sz w:val="22"/>
          <w:szCs w:val="22"/>
        </w:rPr>
        <w:t xml:space="preserve">zgodnie z </w:t>
      </w:r>
      <w:r>
        <w:rPr>
          <w:b/>
          <w:i/>
          <w:sz w:val="22"/>
          <w:szCs w:val="22"/>
        </w:rPr>
        <w:t>Załącznikiem Nr 3 do SWZ</w:t>
      </w:r>
      <w:r>
        <w:rPr>
          <w:i/>
          <w:sz w:val="22"/>
        </w:rPr>
        <w:t>.</w:t>
      </w:r>
    </w:p>
    <w:p w14:paraId="3E2E28D9" w14:textId="0D265992" w:rsidR="0055317B" w:rsidRDefault="0055317B" w:rsidP="0055317B">
      <w:pPr>
        <w:numPr>
          <w:ilvl w:val="0"/>
          <w:numId w:val="84"/>
        </w:numPr>
        <w:tabs>
          <w:tab w:val="clear" w:pos="720"/>
          <w:tab w:val="num" w:pos="567"/>
        </w:tabs>
        <w:suppressAutoHyphens/>
        <w:ind w:left="567" w:hanging="283"/>
        <w:jc w:val="both"/>
        <w:rPr>
          <w:i/>
          <w:sz w:val="22"/>
          <w:szCs w:val="22"/>
        </w:rPr>
      </w:pPr>
      <w:r>
        <w:rPr>
          <w:b/>
          <w:bCs/>
          <w:sz w:val="22"/>
          <w:szCs w:val="22"/>
        </w:rPr>
        <w:t>Dopuszczenie</w:t>
      </w:r>
      <w:r>
        <w:rPr>
          <w:bCs/>
          <w:sz w:val="22"/>
          <w:szCs w:val="22"/>
        </w:rPr>
        <w:t xml:space="preserve"> do stosowania w formie „świadectwa dopuszczenia”, o którym mowa w Art. 7 ust. 1, Ustawy z dnia 24 sierpnia 1991r. o ochronie przeciwpożarowej (Dz.U.2017.736 z późniejszymi zmianami), wydane przez jednostkę badawczo-rozwojową Państwowej Straży Pożarnej, wskazaną przez ministra właściwego do spraw wewnętrznych, o której mowa </w:t>
      </w:r>
      <w:r>
        <w:rPr>
          <w:bCs/>
          <w:sz w:val="22"/>
          <w:szCs w:val="22"/>
        </w:rPr>
        <w:br/>
        <w:t xml:space="preserve">w Art. 7, ust. 2, Ustawy </w:t>
      </w:r>
      <w:r>
        <w:rPr>
          <w:i/>
          <w:sz w:val="22"/>
          <w:szCs w:val="22"/>
        </w:rPr>
        <w:t xml:space="preserve">(dla pozycji  nr </w:t>
      </w:r>
      <w:r>
        <w:rPr>
          <w:i/>
          <w:sz w:val="22"/>
        </w:rPr>
        <w:t>5, 8-10, 12, 13</w:t>
      </w:r>
      <w:r>
        <w:rPr>
          <w:i/>
          <w:sz w:val="22"/>
          <w:szCs w:val="22"/>
        </w:rPr>
        <w:t>).</w:t>
      </w:r>
    </w:p>
    <w:p w14:paraId="0BE1D1D8" w14:textId="61C4F9B8" w:rsidR="0055317B" w:rsidRDefault="0055317B" w:rsidP="0055317B">
      <w:pPr>
        <w:numPr>
          <w:ilvl w:val="0"/>
          <w:numId w:val="84"/>
        </w:numPr>
        <w:tabs>
          <w:tab w:val="clear" w:pos="720"/>
          <w:tab w:val="num" w:pos="567"/>
        </w:tabs>
        <w:suppressAutoHyphens/>
        <w:ind w:left="567" w:hanging="283"/>
        <w:jc w:val="both"/>
        <w:rPr>
          <w:i/>
          <w:sz w:val="22"/>
          <w:szCs w:val="22"/>
        </w:rPr>
      </w:pPr>
      <w:r>
        <w:rPr>
          <w:b/>
          <w:sz w:val="22"/>
          <w:szCs w:val="22"/>
        </w:rPr>
        <w:t>Opinia techniczna, atestacyjna lub certyfikat</w:t>
      </w:r>
      <w:r>
        <w:rPr>
          <w:sz w:val="22"/>
          <w:szCs w:val="22"/>
        </w:rPr>
        <w:t xml:space="preserve"> jednostki upoważnionej do przeprowadzania badań i oceny sprzętu przeciwpożarowego potwierdzająca,  że przedmiot dostawy może być stosowany w podziemnych wyrobiskach górniczych w warunkach istniejących zagrożeń</w:t>
      </w:r>
      <w:r>
        <w:rPr>
          <w:i/>
          <w:sz w:val="22"/>
          <w:szCs w:val="22"/>
        </w:rPr>
        <w:t xml:space="preserve"> </w:t>
      </w:r>
      <w:r>
        <w:rPr>
          <w:i/>
          <w:sz w:val="22"/>
          <w:szCs w:val="22"/>
        </w:rPr>
        <w:br/>
        <w:t xml:space="preserve">(dla pozycji nr </w:t>
      </w:r>
      <w:r>
        <w:rPr>
          <w:i/>
          <w:sz w:val="22"/>
        </w:rPr>
        <w:t>1-4, 6, 7, 11</w:t>
      </w:r>
      <w:r>
        <w:rPr>
          <w:i/>
          <w:sz w:val="22"/>
          <w:szCs w:val="22"/>
        </w:rPr>
        <w:t>).</w:t>
      </w:r>
    </w:p>
    <w:p w14:paraId="713C0A1B" w14:textId="77777777" w:rsidR="0055317B" w:rsidRDefault="0055317B" w:rsidP="0055317B">
      <w:pPr>
        <w:numPr>
          <w:ilvl w:val="0"/>
          <w:numId w:val="84"/>
        </w:numPr>
        <w:tabs>
          <w:tab w:val="clear" w:pos="720"/>
          <w:tab w:val="num" w:pos="567"/>
        </w:tabs>
        <w:suppressAutoHyphens/>
        <w:ind w:left="567" w:hanging="283"/>
        <w:jc w:val="both"/>
        <w:rPr>
          <w:i/>
          <w:sz w:val="22"/>
          <w:szCs w:val="22"/>
        </w:rPr>
      </w:pPr>
      <w:r>
        <w:rPr>
          <w:b/>
          <w:sz w:val="22"/>
          <w:szCs w:val="22"/>
        </w:rPr>
        <w:t>Opinia techniczna, atestacyjna lub certyfikat</w:t>
      </w:r>
      <w:r>
        <w:rPr>
          <w:sz w:val="22"/>
          <w:szCs w:val="22"/>
        </w:rPr>
        <w:t xml:space="preserve"> jednostki upoważnionej do przeprowadzania badań i oceny sprzętu przeciwpożarowego potwierdzająca, że przedmiot dostawy spełnia wymagania dotyczące parametrów wytrzymałościowych na ciśnienie:</w:t>
      </w:r>
    </w:p>
    <w:p w14:paraId="275CA851" w14:textId="7A066105" w:rsidR="0055317B" w:rsidRDefault="0055317B" w:rsidP="0055317B">
      <w:pPr>
        <w:tabs>
          <w:tab w:val="num" w:pos="567"/>
        </w:tabs>
        <w:ind w:left="567" w:hanging="207"/>
        <w:rPr>
          <w:i/>
          <w:sz w:val="22"/>
          <w:szCs w:val="22"/>
        </w:rPr>
      </w:pPr>
      <w:r>
        <w:rPr>
          <w:sz w:val="22"/>
          <w:szCs w:val="22"/>
        </w:rPr>
        <w:t xml:space="preserve">    - minimum 1,7 </w:t>
      </w:r>
      <w:proofErr w:type="spellStart"/>
      <w:r>
        <w:rPr>
          <w:sz w:val="22"/>
          <w:szCs w:val="22"/>
        </w:rPr>
        <w:t>MPa</w:t>
      </w:r>
      <w:proofErr w:type="spellEnd"/>
      <w:r>
        <w:rPr>
          <w:sz w:val="22"/>
          <w:szCs w:val="22"/>
        </w:rPr>
        <w:t xml:space="preserve"> </w:t>
      </w:r>
      <w:r>
        <w:rPr>
          <w:i/>
          <w:sz w:val="22"/>
          <w:szCs w:val="22"/>
        </w:rPr>
        <w:t>(dla pozycji  nr 1- 4, 11).</w:t>
      </w:r>
    </w:p>
    <w:p w14:paraId="18155AE4" w14:textId="77777777" w:rsidR="0035712B" w:rsidRPr="0055317B" w:rsidRDefault="0035712B" w:rsidP="00357145">
      <w:pPr>
        <w:ind w:left="426"/>
        <w:jc w:val="both"/>
        <w:rPr>
          <w:i/>
          <w:color w:val="FF0000"/>
          <w:sz w:val="10"/>
          <w:szCs w:val="10"/>
        </w:rPr>
      </w:pPr>
    </w:p>
    <w:p w14:paraId="064CA3A4" w14:textId="77777777" w:rsidR="0035712B" w:rsidRPr="006C6775" w:rsidRDefault="0035712B" w:rsidP="0055317B">
      <w:pPr>
        <w:ind w:left="426" w:hanging="142"/>
        <w:jc w:val="both"/>
        <w:rPr>
          <w:i/>
          <w:sz w:val="22"/>
          <w:szCs w:val="22"/>
        </w:rPr>
      </w:pPr>
      <w:r w:rsidRPr="006C6775">
        <w:rPr>
          <w:i/>
          <w:sz w:val="22"/>
          <w:szCs w:val="22"/>
        </w:rPr>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47EB84D2"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EE44BA">
          <w:rPr>
            <w:rStyle w:val="Hipercze"/>
            <w:sz w:val="22"/>
            <w:szCs w:val="22"/>
          </w:rPr>
          <w:t>clm.katowice@pgg.pl</w:t>
        </w:r>
      </w:hyperlink>
      <w:r w:rsidRPr="00EE44BA">
        <w:rPr>
          <w:i/>
          <w:sz w:val="22"/>
          <w:szCs w:val="22"/>
        </w:rPr>
        <w:t xml:space="preserve"> oraz </w:t>
      </w:r>
      <w:hyperlink r:id="rId26" w:history="1">
        <w:r w:rsidR="007A11E5" w:rsidRPr="007A11E5">
          <w:rPr>
            <w:rStyle w:val="Hipercze"/>
            <w:sz w:val="22"/>
            <w:szCs w:val="22"/>
          </w:rPr>
          <w:t>p.gumulak@pgg.pl</w:t>
        </w:r>
      </w:hyperlink>
      <w:r w:rsidR="007A11E5">
        <w:rPr>
          <w:i/>
          <w:sz w:val="22"/>
          <w:szCs w:val="22"/>
        </w:rPr>
        <w:t xml:space="preserve"> </w:t>
      </w:r>
      <w:r w:rsidRPr="00584387">
        <w:rPr>
          <w:i/>
          <w:sz w:val="22"/>
          <w:szCs w:val="22"/>
          <w:u w:val="single"/>
        </w:rPr>
        <w:t xml:space="preserve">bądź poprzez Platformę EFO na elektroniczne wezwanie w określonym </w:t>
      </w:r>
      <w:r w:rsidRPr="00584387">
        <w:rPr>
          <w:i/>
          <w:sz w:val="22"/>
          <w:szCs w:val="22"/>
          <w:u w:val="single"/>
        </w:rPr>
        <w:lastRenderedPageBreak/>
        <w:t>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5317B" w:rsidRDefault="0035712B" w:rsidP="00357145">
      <w:pPr>
        <w:ind w:left="284" w:hanging="284"/>
        <w:jc w:val="both"/>
        <w:rPr>
          <w:sz w:val="10"/>
          <w:szCs w:val="10"/>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3AC82AA2" w14:textId="39604C41" w:rsidR="0055317B" w:rsidRDefault="0055317B" w:rsidP="0055317B">
      <w:pPr>
        <w:pStyle w:val="Akapitzlist"/>
        <w:ind w:left="993" w:hanging="284"/>
        <w:jc w:val="both"/>
        <w:rPr>
          <w:sz w:val="22"/>
          <w:szCs w:val="22"/>
        </w:rPr>
      </w:pPr>
      <w:bookmarkStart w:id="31" w:name="_Hlk3625885"/>
      <w:r>
        <w:rPr>
          <w:sz w:val="22"/>
          <w:szCs w:val="22"/>
        </w:rPr>
        <w:t>a)</w:t>
      </w:r>
      <w:r>
        <w:rPr>
          <w:sz w:val="22"/>
          <w:szCs w:val="22"/>
        </w:rPr>
        <w:tab/>
      </w:r>
      <w:r>
        <w:rPr>
          <w:b/>
          <w:bCs/>
          <w:sz w:val="22"/>
          <w:szCs w:val="22"/>
        </w:rPr>
        <w:t>Dopuszczenie</w:t>
      </w:r>
      <w:r>
        <w:rPr>
          <w:sz w:val="22"/>
          <w:szCs w:val="22"/>
        </w:rPr>
        <w:t xml:space="preserve"> do stosowania w formie „świadectwa dopuszczenia”, o którym mowa </w:t>
      </w:r>
      <w:r>
        <w:rPr>
          <w:sz w:val="22"/>
          <w:szCs w:val="22"/>
        </w:rPr>
        <w:br/>
        <w:t xml:space="preserve">w Art. 7 ust. 1, Ustawy z dnia 24 sierpnia 1991r. o ochronie przeciwpożarowej </w:t>
      </w:r>
      <w:r>
        <w:rPr>
          <w:sz w:val="22"/>
          <w:szCs w:val="22"/>
        </w:rPr>
        <w:br/>
        <w:t>(Dz.U. 2017.736 z późniejszymi zmianami), wydane przez jednostkę badawczo-rozwojową Państwowej Straży Pożarnej, wskazaną przez ministra właściwego do spraw wewnętrznych, o której mowa w Art. 7, ust. 2, Ustawy (dla pozycji nr 5, 8-10, 12, 13).</w:t>
      </w:r>
    </w:p>
    <w:p w14:paraId="2C185A60" w14:textId="6AE78A2E" w:rsidR="0055317B" w:rsidRDefault="0055317B" w:rsidP="0055317B">
      <w:pPr>
        <w:pStyle w:val="Akapitzlist"/>
        <w:ind w:left="993" w:hanging="284"/>
        <w:jc w:val="both"/>
        <w:rPr>
          <w:sz w:val="22"/>
          <w:szCs w:val="22"/>
        </w:rPr>
      </w:pPr>
      <w:r>
        <w:rPr>
          <w:sz w:val="22"/>
          <w:szCs w:val="22"/>
        </w:rPr>
        <w:t>b)</w:t>
      </w:r>
      <w:r>
        <w:rPr>
          <w:sz w:val="22"/>
          <w:szCs w:val="22"/>
        </w:rPr>
        <w:tab/>
      </w:r>
      <w:r>
        <w:rPr>
          <w:b/>
          <w:bCs/>
          <w:sz w:val="22"/>
          <w:szCs w:val="22"/>
        </w:rPr>
        <w:t>Opinia techniczna, atestacyjna lub certyfikat</w:t>
      </w:r>
      <w:r>
        <w:rPr>
          <w:sz w:val="22"/>
          <w:szCs w:val="22"/>
        </w:rPr>
        <w:t xml:space="preserve"> jednostki upoważnionej </w:t>
      </w:r>
      <w:r>
        <w:rPr>
          <w:sz w:val="22"/>
          <w:szCs w:val="22"/>
        </w:rPr>
        <w:br/>
        <w:t xml:space="preserve">do przeprowadzania badań i oceny sprzętu przeciwpożarowego potwierdzająca,  </w:t>
      </w:r>
      <w:r>
        <w:rPr>
          <w:sz w:val="22"/>
          <w:szCs w:val="22"/>
        </w:rPr>
        <w:br/>
        <w:t xml:space="preserve">że przedmiot dostawy może być stosowany w podziemnych wyrobiskach górniczych </w:t>
      </w:r>
      <w:r>
        <w:rPr>
          <w:sz w:val="22"/>
          <w:szCs w:val="22"/>
        </w:rPr>
        <w:br/>
        <w:t>w warunkach istniejących zagrożeń (dla pozycji nr 1-4, 6, 7, 11).</w:t>
      </w:r>
    </w:p>
    <w:p w14:paraId="3D4FE054" w14:textId="092C0797" w:rsidR="0055317B" w:rsidRDefault="0055317B" w:rsidP="0055317B">
      <w:pPr>
        <w:pStyle w:val="Akapitzlist"/>
        <w:ind w:left="993" w:hanging="284"/>
        <w:jc w:val="both"/>
        <w:rPr>
          <w:sz w:val="22"/>
          <w:szCs w:val="22"/>
        </w:rPr>
      </w:pPr>
      <w:r>
        <w:rPr>
          <w:sz w:val="22"/>
          <w:szCs w:val="22"/>
        </w:rPr>
        <w:t>c)</w:t>
      </w:r>
      <w:r>
        <w:rPr>
          <w:sz w:val="22"/>
          <w:szCs w:val="22"/>
        </w:rPr>
        <w:tab/>
      </w:r>
      <w:r>
        <w:rPr>
          <w:b/>
          <w:bCs/>
          <w:sz w:val="22"/>
          <w:szCs w:val="22"/>
        </w:rPr>
        <w:t>Opinia techniczna, atestacyjna lub certyfikat</w:t>
      </w:r>
      <w:r>
        <w:rPr>
          <w:sz w:val="22"/>
          <w:szCs w:val="22"/>
        </w:rPr>
        <w:t xml:space="preserve"> jednostki upoważnionej </w:t>
      </w:r>
      <w:r>
        <w:rPr>
          <w:sz w:val="22"/>
          <w:szCs w:val="22"/>
        </w:rPr>
        <w:br/>
        <w:t xml:space="preserve">do przeprowadzania badań i oceny sprzętu przeciwpożarowego potwierdzająca, </w:t>
      </w:r>
      <w:r>
        <w:rPr>
          <w:sz w:val="22"/>
          <w:szCs w:val="22"/>
        </w:rPr>
        <w:br/>
        <w:t xml:space="preserve">że przedmiot dostawy spełnia wymagania dotyczące parametrów wytrzymałościowych </w:t>
      </w:r>
      <w:r>
        <w:rPr>
          <w:sz w:val="22"/>
          <w:szCs w:val="22"/>
        </w:rPr>
        <w:br/>
        <w:t>na ciśnienie minimum 1,7MPa (dla pozycji nr 1-4, 11).</w:t>
      </w:r>
    </w:p>
    <w:p w14:paraId="792BE5C6" w14:textId="77777777" w:rsidR="0055317B" w:rsidRPr="0055317B" w:rsidRDefault="0055317B" w:rsidP="0055317B">
      <w:pPr>
        <w:pStyle w:val="Akapitzlist"/>
        <w:ind w:left="993" w:hanging="284"/>
        <w:jc w:val="both"/>
        <w:rPr>
          <w:sz w:val="4"/>
          <w:szCs w:val="4"/>
        </w:rPr>
      </w:pPr>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6C67BECE"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7" w:history="1">
        <w:r w:rsidR="007A11E5" w:rsidRPr="007A11E5">
          <w:rPr>
            <w:rStyle w:val="Hipercze"/>
            <w:b/>
            <w:iCs/>
            <w:sz w:val="22"/>
            <w:szCs w:val="22"/>
          </w:rPr>
          <w:t>p.gumulak@pgg.pl</w:t>
        </w:r>
      </w:hyperlink>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7A11E5">
        <w:rPr>
          <w:b/>
          <w:sz w:val="22"/>
          <w:szCs w:val="22"/>
        </w:rPr>
        <w:br/>
      </w:r>
      <w:r w:rsidRPr="00536B25">
        <w:rPr>
          <w:b/>
          <w:sz w:val="22"/>
          <w:szCs w:val="22"/>
        </w:rPr>
        <w:t>z przyczyn leżących po stronie Wykonawcy.</w:t>
      </w:r>
    </w:p>
    <w:p w14:paraId="515EB55C" w14:textId="77777777" w:rsidR="0035712B" w:rsidRPr="0055317B" w:rsidRDefault="0035712B" w:rsidP="00357145">
      <w:pPr>
        <w:ind w:left="284" w:hanging="284"/>
        <w:jc w:val="both"/>
        <w:rPr>
          <w:iCs/>
          <w:sz w:val="10"/>
          <w:szCs w:val="10"/>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42354D0A" w14:textId="77777777" w:rsidR="0035712B" w:rsidRDefault="0035712B" w:rsidP="00357145">
      <w:pPr>
        <w:pStyle w:val="Akapitzlist"/>
        <w:numPr>
          <w:ilvl w:val="0"/>
          <w:numId w:val="4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620234DE" w14:textId="09B31DFD" w:rsidR="0055317B" w:rsidRDefault="0055317B" w:rsidP="0055317B">
      <w:pPr>
        <w:jc w:val="center"/>
        <w:rPr>
          <w:i/>
          <w:sz w:val="22"/>
          <w:szCs w:val="22"/>
        </w:rPr>
      </w:pPr>
      <w:r>
        <w:rPr>
          <w:i/>
          <w:sz w:val="22"/>
          <w:szCs w:val="22"/>
        </w:rPr>
        <w:t>Nie dotyczy.</w:t>
      </w:r>
    </w:p>
    <w:p w14:paraId="68B19D22" w14:textId="77777777" w:rsidR="0035712B" w:rsidRPr="00536B25" w:rsidRDefault="0035712B" w:rsidP="00357145">
      <w:pPr>
        <w:pStyle w:val="Akapitzlist"/>
        <w:numPr>
          <w:ilvl w:val="0"/>
          <w:numId w:val="4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E5FFEA" w14:textId="77777777" w:rsidR="0035712B" w:rsidRDefault="0035712B" w:rsidP="00357145">
      <w:pPr>
        <w:pStyle w:val="Akapitzlist"/>
        <w:numPr>
          <w:ilvl w:val="0"/>
          <w:numId w:val="51"/>
        </w:numPr>
        <w:ind w:left="1134" w:hanging="425"/>
        <w:contextualSpacing w:val="0"/>
        <w:jc w:val="both"/>
        <w:rPr>
          <w:sz w:val="22"/>
          <w:szCs w:val="22"/>
        </w:rPr>
      </w:pPr>
      <w:r w:rsidRPr="00536B25">
        <w:rPr>
          <w:sz w:val="22"/>
          <w:szCs w:val="22"/>
        </w:rPr>
        <w:t>Dowód dostawy sporządzony w Portalu Dostawcy Polskiej Grupy Górniczej S.A.,</w:t>
      </w:r>
    </w:p>
    <w:p w14:paraId="1D5C5F06" w14:textId="77777777" w:rsidR="0055317B" w:rsidRDefault="0055317B" w:rsidP="0055317B">
      <w:pPr>
        <w:pStyle w:val="Akapitzlist"/>
        <w:numPr>
          <w:ilvl w:val="0"/>
          <w:numId w:val="51"/>
        </w:numPr>
        <w:ind w:left="1134" w:hanging="425"/>
        <w:contextualSpacing w:val="0"/>
        <w:jc w:val="both"/>
        <w:rPr>
          <w:sz w:val="22"/>
          <w:szCs w:val="22"/>
        </w:rPr>
      </w:pPr>
      <w:r w:rsidRPr="0055317B">
        <w:rPr>
          <w:sz w:val="22"/>
          <w:szCs w:val="22"/>
        </w:rPr>
        <w:t>Świadectwo kontroli jakości wyrobu,</w:t>
      </w:r>
    </w:p>
    <w:p w14:paraId="7BB635D4" w14:textId="77777777" w:rsidR="0055317B" w:rsidRDefault="0055317B" w:rsidP="0055317B">
      <w:pPr>
        <w:pStyle w:val="Akapitzlist"/>
        <w:numPr>
          <w:ilvl w:val="0"/>
          <w:numId w:val="51"/>
        </w:numPr>
        <w:ind w:left="1134" w:hanging="425"/>
        <w:contextualSpacing w:val="0"/>
        <w:jc w:val="both"/>
        <w:rPr>
          <w:sz w:val="22"/>
          <w:szCs w:val="22"/>
        </w:rPr>
      </w:pPr>
      <w:r w:rsidRPr="0055317B">
        <w:rPr>
          <w:sz w:val="22"/>
          <w:szCs w:val="22"/>
        </w:rPr>
        <w:t>Dokument gwarancyjny,</w:t>
      </w:r>
    </w:p>
    <w:p w14:paraId="183BFF41" w14:textId="77777777" w:rsidR="0055317B" w:rsidRPr="0055317B" w:rsidRDefault="0055317B" w:rsidP="0055317B">
      <w:pPr>
        <w:pStyle w:val="Akapitzlist"/>
        <w:numPr>
          <w:ilvl w:val="0"/>
          <w:numId w:val="51"/>
        </w:numPr>
        <w:ind w:left="1134" w:hanging="425"/>
        <w:contextualSpacing w:val="0"/>
        <w:jc w:val="both"/>
        <w:rPr>
          <w:sz w:val="22"/>
          <w:szCs w:val="22"/>
        </w:rPr>
      </w:pPr>
      <w:r w:rsidRPr="0055317B">
        <w:rPr>
          <w:sz w:val="22"/>
          <w:szCs w:val="22"/>
        </w:rPr>
        <w:t>Deklaracja zgodności.</w:t>
      </w:r>
    </w:p>
    <w:p w14:paraId="4F21F3E8" w14:textId="4EF6276D" w:rsidR="0035712B" w:rsidRPr="00FA54A4" w:rsidRDefault="0035712B" w:rsidP="007A11E5">
      <w:pPr>
        <w:jc w:val="right"/>
        <w:rPr>
          <w:sz w:val="16"/>
          <w:szCs w:val="16"/>
        </w:rPr>
      </w:pPr>
      <w:r w:rsidRPr="00750E51">
        <w:rPr>
          <w:i/>
          <w:sz w:val="22"/>
          <w:szCs w:val="22"/>
        </w:rPr>
        <w:br w:type="page"/>
      </w:r>
      <w:r w:rsidR="00811AAC">
        <w:rPr>
          <w:i/>
          <w:sz w:val="22"/>
          <w:szCs w:val="22"/>
        </w:rPr>
        <w:lastRenderedPageBreak/>
        <w:pict w14:anchorId="65FD4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95pt;height:656.75pt">
            <v:imagedata r:id="rId28" o:title="fo 1"/>
          </v:shape>
        </w:pict>
      </w:r>
      <w:r w:rsidR="007A11E5" w:rsidRPr="00FA54A4">
        <w:rPr>
          <w:sz w:val="16"/>
          <w:szCs w:val="16"/>
        </w:rPr>
        <w:t xml:space="preserve"> </w:t>
      </w:r>
    </w:p>
    <w:p w14:paraId="6496F9B9" w14:textId="77777777" w:rsidR="0035712B" w:rsidRDefault="0035712B" w:rsidP="00357145">
      <w:pPr>
        <w:jc w:val="both"/>
        <w:rPr>
          <w:sz w:val="22"/>
          <w:szCs w:val="22"/>
        </w:rPr>
      </w:pP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11676410" w14:textId="77777777" w:rsidR="007A11E5" w:rsidRDefault="00811AAC" w:rsidP="00357145">
      <w:pPr>
        <w:jc w:val="right"/>
        <w:rPr>
          <w:b/>
          <w:bCs/>
          <w:sz w:val="22"/>
          <w:szCs w:val="22"/>
        </w:rPr>
      </w:pPr>
      <w:r>
        <w:rPr>
          <w:b/>
          <w:bCs/>
          <w:sz w:val="22"/>
          <w:szCs w:val="22"/>
        </w:rPr>
        <w:lastRenderedPageBreak/>
        <w:pict w14:anchorId="5F1D2B5D">
          <v:shape id="_x0000_i1026" type="#_x0000_t75" style="width:460.15pt;height:664.9pt">
            <v:imagedata r:id="rId29" o:title="fo 2"/>
          </v:shape>
        </w:pict>
      </w:r>
    </w:p>
    <w:p w14:paraId="499BD26C" w14:textId="77777777" w:rsidR="007A11E5" w:rsidRDefault="007A11E5" w:rsidP="00357145">
      <w:pPr>
        <w:jc w:val="right"/>
        <w:rPr>
          <w:b/>
          <w:bCs/>
          <w:sz w:val="22"/>
          <w:szCs w:val="22"/>
        </w:rPr>
      </w:pPr>
    </w:p>
    <w:p w14:paraId="79E4632E" w14:textId="77777777" w:rsidR="007A11E5" w:rsidRDefault="007A11E5" w:rsidP="00357145">
      <w:pPr>
        <w:jc w:val="right"/>
        <w:rPr>
          <w:b/>
          <w:bCs/>
          <w:sz w:val="22"/>
          <w:szCs w:val="22"/>
        </w:rPr>
      </w:pPr>
    </w:p>
    <w:p w14:paraId="49BDD5C5" w14:textId="77777777" w:rsidR="007A11E5" w:rsidRDefault="007A11E5" w:rsidP="00357145">
      <w:pPr>
        <w:jc w:val="right"/>
        <w:rPr>
          <w:b/>
          <w:bCs/>
          <w:sz w:val="22"/>
          <w:szCs w:val="22"/>
        </w:rPr>
      </w:pPr>
    </w:p>
    <w:p w14:paraId="12BEBC5D" w14:textId="77777777" w:rsidR="007A11E5" w:rsidRDefault="007A11E5" w:rsidP="00357145">
      <w:pPr>
        <w:jc w:val="right"/>
        <w:rPr>
          <w:b/>
          <w:bCs/>
          <w:sz w:val="22"/>
          <w:szCs w:val="22"/>
        </w:rPr>
      </w:pPr>
    </w:p>
    <w:p w14:paraId="36D46A12" w14:textId="77777777" w:rsidR="007A11E5" w:rsidRDefault="00811AAC" w:rsidP="00357145">
      <w:pPr>
        <w:jc w:val="right"/>
        <w:rPr>
          <w:b/>
          <w:bCs/>
          <w:sz w:val="22"/>
          <w:szCs w:val="22"/>
        </w:rPr>
      </w:pPr>
      <w:r>
        <w:rPr>
          <w:b/>
          <w:bCs/>
          <w:sz w:val="22"/>
          <w:szCs w:val="22"/>
        </w:rPr>
        <w:lastRenderedPageBreak/>
        <w:pict w14:anchorId="365E586A">
          <v:shape id="_x0000_i1027" type="#_x0000_t75" style="width:462.7pt;height:668.05pt">
            <v:imagedata r:id="rId30" o:title="fo 3"/>
          </v:shape>
        </w:pict>
      </w:r>
    </w:p>
    <w:p w14:paraId="2F879F78" w14:textId="77777777" w:rsidR="007A11E5" w:rsidRDefault="007A11E5" w:rsidP="00357145">
      <w:pPr>
        <w:jc w:val="right"/>
        <w:rPr>
          <w:b/>
          <w:bCs/>
          <w:sz w:val="22"/>
          <w:szCs w:val="22"/>
        </w:rPr>
      </w:pPr>
    </w:p>
    <w:p w14:paraId="00FD8B66" w14:textId="77777777" w:rsidR="007A11E5" w:rsidRDefault="007A11E5" w:rsidP="00357145">
      <w:pPr>
        <w:jc w:val="right"/>
        <w:rPr>
          <w:b/>
          <w:bCs/>
          <w:sz w:val="22"/>
          <w:szCs w:val="22"/>
        </w:rPr>
      </w:pPr>
    </w:p>
    <w:p w14:paraId="19D98280" w14:textId="77777777" w:rsidR="007A11E5" w:rsidRDefault="007A11E5" w:rsidP="00357145">
      <w:pPr>
        <w:jc w:val="right"/>
        <w:rPr>
          <w:b/>
          <w:bCs/>
          <w:sz w:val="22"/>
          <w:szCs w:val="22"/>
        </w:rPr>
      </w:pPr>
    </w:p>
    <w:p w14:paraId="4870360D" w14:textId="77777777" w:rsidR="007A11E5" w:rsidRDefault="007A11E5" w:rsidP="00357145">
      <w:pPr>
        <w:jc w:val="right"/>
        <w:rPr>
          <w:b/>
          <w:bCs/>
          <w:sz w:val="22"/>
          <w:szCs w:val="22"/>
        </w:rPr>
      </w:pPr>
    </w:p>
    <w:p w14:paraId="194109E2" w14:textId="77777777" w:rsidR="007A11E5" w:rsidRDefault="00811AAC" w:rsidP="00357145">
      <w:pPr>
        <w:jc w:val="right"/>
        <w:rPr>
          <w:b/>
          <w:bCs/>
          <w:sz w:val="22"/>
          <w:szCs w:val="22"/>
        </w:rPr>
      </w:pPr>
      <w:r>
        <w:rPr>
          <w:b/>
          <w:bCs/>
          <w:sz w:val="22"/>
          <w:szCs w:val="22"/>
        </w:rPr>
        <w:lastRenderedPageBreak/>
        <w:pict w14:anchorId="36B57DEA">
          <v:shape id="_x0000_i1028" type="#_x0000_t75" style="width:465.8pt;height:676.15pt">
            <v:imagedata r:id="rId31" o:title="fo 4"/>
          </v:shape>
        </w:pict>
      </w:r>
    </w:p>
    <w:p w14:paraId="74990E4E" w14:textId="77777777" w:rsidR="007A11E5" w:rsidRDefault="007A11E5" w:rsidP="00357145">
      <w:pPr>
        <w:jc w:val="right"/>
        <w:rPr>
          <w:b/>
          <w:bCs/>
          <w:sz w:val="22"/>
          <w:szCs w:val="22"/>
        </w:rPr>
      </w:pPr>
    </w:p>
    <w:p w14:paraId="2EC6B05C" w14:textId="77777777" w:rsidR="007A11E5" w:rsidRDefault="007A11E5" w:rsidP="00357145">
      <w:pPr>
        <w:jc w:val="right"/>
        <w:rPr>
          <w:b/>
          <w:bCs/>
          <w:sz w:val="22"/>
          <w:szCs w:val="22"/>
        </w:rPr>
      </w:pPr>
    </w:p>
    <w:p w14:paraId="1768942A" w14:textId="77777777" w:rsidR="007A11E5" w:rsidRDefault="007A11E5" w:rsidP="00357145">
      <w:pPr>
        <w:jc w:val="right"/>
        <w:rPr>
          <w:b/>
          <w:bCs/>
          <w:sz w:val="22"/>
          <w:szCs w:val="22"/>
        </w:rPr>
      </w:pPr>
    </w:p>
    <w:p w14:paraId="07A714F8" w14:textId="6F24DF5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1BA76E1" w14:textId="77777777" w:rsidR="0020516D" w:rsidRPr="0020516D" w:rsidRDefault="0020516D" w:rsidP="0020516D">
      <w:pPr>
        <w:ind w:left="426"/>
        <w:jc w:val="both"/>
        <w:rPr>
          <w:b/>
          <w:sz w:val="4"/>
          <w:szCs w:val="4"/>
        </w:rPr>
      </w:pPr>
    </w:p>
    <w:p w14:paraId="5B64F446" w14:textId="24F3C04E" w:rsidR="0020516D" w:rsidRDefault="0020516D" w:rsidP="0020516D">
      <w:pPr>
        <w:pStyle w:val="Akapitzlist"/>
        <w:numPr>
          <w:ilvl w:val="6"/>
          <w:numId w:val="41"/>
        </w:numPr>
        <w:tabs>
          <w:tab w:val="left" w:pos="567"/>
        </w:tabs>
        <w:ind w:left="426" w:hanging="142"/>
        <w:jc w:val="both"/>
        <w:rPr>
          <w:sz w:val="22"/>
        </w:rPr>
      </w:pPr>
      <w:bookmarkStart w:id="32" w:name="_Hlk9317269"/>
      <w:r>
        <w:rPr>
          <w:sz w:val="22"/>
          <w:szCs w:val="22"/>
        </w:rPr>
        <w:t>Oferowany przedmiot zamówienia w zakresie części zamówienia nr :</w:t>
      </w:r>
    </w:p>
    <w:p w14:paraId="4AFC0B3A" w14:textId="77777777" w:rsidR="0020516D" w:rsidRPr="0020516D" w:rsidRDefault="0020516D" w:rsidP="0020516D">
      <w:pPr>
        <w:ind w:left="426" w:hanging="142"/>
        <w:jc w:val="both"/>
        <w:rPr>
          <w:b/>
          <w:sz w:val="22"/>
          <w:szCs w:val="22"/>
        </w:rPr>
      </w:pPr>
    </w:p>
    <w:p w14:paraId="42479C31" w14:textId="77777777" w:rsidR="0020516D" w:rsidRPr="0020516D" w:rsidRDefault="0020516D" w:rsidP="0020516D">
      <w:pPr>
        <w:ind w:left="426" w:hanging="142"/>
        <w:jc w:val="both"/>
        <w:rPr>
          <w:b/>
          <w:sz w:val="22"/>
          <w:szCs w:val="22"/>
        </w:rPr>
      </w:pPr>
      <w:r w:rsidRPr="0020516D">
        <w:rPr>
          <w:b/>
          <w:sz w:val="22"/>
          <w:szCs w:val="22"/>
        </w:rPr>
        <w:t>……………………………………………………………………………</w:t>
      </w:r>
    </w:p>
    <w:p w14:paraId="503FE1C3" w14:textId="69F10825" w:rsidR="0020516D" w:rsidRDefault="0020516D" w:rsidP="0020516D">
      <w:pPr>
        <w:ind w:left="284"/>
        <w:jc w:val="both"/>
        <w:rPr>
          <w:i/>
          <w:iCs/>
          <w:color w:val="FF0000"/>
          <w:sz w:val="22"/>
        </w:rPr>
      </w:pPr>
      <w:r>
        <w:rPr>
          <w:sz w:val="22"/>
          <w:szCs w:val="22"/>
        </w:rPr>
        <w:t xml:space="preserve">spełnienia wymagania Zamawiającego określone w </w:t>
      </w:r>
      <w:r>
        <w:rPr>
          <w:b/>
          <w:sz w:val="22"/>
          <w:szCs w:val="22"/>
        </w:rPr>
        <w:t>Załączniku nr 1 punkt B</w:t>
      </w:r>
      <w:r>
        <w:rPr>
          <w:sz w:val="22"/>
          <w:szCs w:val="22"/>
        </w:rPr>
        <w:t xml:space="preserve">  SWZ, </w:t>
      </w:r>
      <w:r>
        <w:rPr>
          <w:sz w:val="22"/>
          <w:szCs w:val="22"/>
        </w:rPr>
        <w:br/>
        <w:t>zgodnie z poniższym:</w:t>
      </w:r>
    </w:p>
    <w:p w14:paraId="3DC4C723" w14:textId="77777777" w:rsidR="0020516D" w:rsidRPr="0020516D" w:rsidRDefault="0020516D" w:rsidP="0020516D">
      <w:pPr>
        <w:ind w:left="709"/>
        <w:rPr>
          <w:i/>
          <w:iCs/>
          <w:color w:val="FF0000"/>
          <w:sz w:val="4"/>
          <w:szCs w:val="4"/>
        </w:rPr>
      </w:pPr>
    </w:p>
    <w:tbl>
      <w:tblPr>
        <w:tblpPr w:leftFromText="141" w:rightFromText="141" w:bottomFromText="160" w:vertAnchor="text" w:horzAnchor="margin" w:tblpXSpec="center" w:tblpY="100"/>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4251"/>
        <w:gridCol w:w="3828"/>
      </w:tblGrid>
      <w:tr w:rsidR="0020516D" w14:paraId="2DCE35C2" w14:textId="77777777" w:rsidTr="0020516D">
        <w:trPr>
          <w:tblHeader/>
        </w:trPr>
        <w:tc>
          <w:tcPr>
            <w:tcW w:w="921" w:type="dxa"/>
            <w:tcBorders>
              <w:top w:val="single" w:sz="4" w:space="0" w:color="auto"/>
              <w:left w:val="single" w:sz="4" w:space="0" w:color="auto"/>
              <w:bottom w:val="single" w:sz="4" w:space="0" w:color="auto"/>
              <w:right w:val="single" w:sz="4" w:space="0" w:color="auto"/>
            </w:tcBorders>
            <w:vAlign w:val="center"/>
            <w:hideMark/>
          </w:tcPr>
          <w:p w14:paraId="4AFB274D" w14:textId="77777777" w:rsidR="0020516D" w:rsidRDefault="0020516D">
            <w:pPr>
              <w:spacing w:line="256" w:lineRule="auto"/>
              <w:jc w:val="center"/>
              <w:rPr>
                <w:b/>
                <w:sz w:val="18"/>
                <w:szCs w:val="18"/>
                <w:lang w:eastAsia="en-US"/>
              </w:rPr>
            </w:pPr>
            <w:r>
              <w:rPr>
                <w:b/>
                <w:sz w:val="18"/>
                <w:szCs w:val="18"/>
                <w:lang w:eastAsia="en-US"/>
              </w:rPr>
              <w:t>Zadanie/</w:t>
            </w:r>
          </w:p>
          <w:p w14:paraId="411866A0" w14:textId="201F9841" w:rsidR="0020516D" w:rsidRDefault="0020516D">
            <w:pPr>
              <w:spacing w:line="256" w:lineRule="auto"/>
              <w:jc w:val="center"/>
              <w:rPr>
                <w:b/>
                <w:sz w:val="18"/>
                <w:szCs w:val="18"/>
                <w:lang w:eastAsia="en-US"/>
              </w:rPr>
            </w:pPr>
            <w:r>
              <w:rPr>
                <w:b/>
                <w:sz w:val="18"/>
                <w:szCs w:val="18"/>
                <w:lang w:eastAsia="en-US"/>
              </w:rPr>
              <w:t>pozycja</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025EAF4" w14:textId="77777777" w:rsidR="0020516D" w:rsidRDefault="0020516D">
            <w:pPr>
              <w:spacing w:line="256" w:lineRule="auto"/>
              <w:jc w:val="center"/>
              <w:rPr>
                <w:b/>
                <w:sz w:val="18"/>
                <w:szCs w:val="18"/>
                <w:lang w:eastAsia="en-US"/>
              </w:rPr>
            </w:pPr>
            <w:r>
              <w:rPr>
                <w:b/>
                <w:sz w:val="18"/>
                <w:szCs w:val="18"/>
                <w:lang w:eastAsia="en-US"/>
              </w:rPr>
              <w:t>Parametry wymagane przez Zamawiającego</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9B382E3" w14:textId="77777777" w:rsidR="0020516D" w:rsidRDefault="0020516D">
            <w:pPr>
              <w:spacing w:line="256" w:lineRule="auto"/>
              <w:jc w:val="center"/>
              <w:rPr>
                <w:b/>
                <w:sz w:val="18"/>
                <w:szCs w:val="18"/>
                <w:lang w:eastAsia="en-US"/>
              </w:rPr>
            </w:pPr>
            <w:r>
              <w:rPr>
                <w:b/>
                <w:sz w:val="18"/>
                <w:szCs w:val="18"/>
                <w:lang w:eastAsia="en-US"/>
              </w:rPr>
              <w:t>Parametry Oferowane przez Wykonawcę</w:t>
            </w:r>
          </w:p>
          <w:p w14:paraId="66B0F5AF" w14:textId="77777777" w:rsidR="0020516D" w:rsidRDefault="0020516D">
            <w:pPr>
              <w:spacing w:line="256" w:lineRule="auto"/>
              <w:jc w:val="center"/>
              <w:rPr>
                <w:b/>
                <w:sz w:val="18"/>
                <w:szCs w:val="18"/>
                <w:lang w:eastAsia="en-US"/>
              </w:rPr>
            </w:pPr>
            <w:r>
              <w:rPr>
                <w:b/>
                <w:sz w:val="18"/>
                <w:szCs w:val="18"/>
                <w:lang w:eastAsia="en-US"/>
              </w:rPr>
              <w:t>(</w:t>
            </w:r>
            <w:r>
              <w:rPr>
                <w:bCs/>
                <w:i/>
                <w:iCs/>
                <w:sz w:val="18"/>
                <w:szCs w:val="18"/>
                <w:lang w:eastAsia="en-US"/>
              </w:rPr>
              <w:t>wpisać odpowiednio TAK/NIE, lub wartość parametru)</w:t>
            </w:r>
          </w:p>
        </w:tc>
      </w:tr>
      <w:tr w:rsidR="0020516D" w14:paraId="279FFE84" w14:textId="77777777" w:rsidTr="0020516D">
        <w:trPr>
          <w:trHeight w:val="587"/>
        </w:trPr>
        <w:tc>
          <w:tcPr>
            <w:tcW w:w="921" w:type="dxa"/>
            <w:tcBorders>
              <w:top w:val="single" w:sz="4" w:space="0" w:color="auto"/>
              <w:left w:val="single" w:sz="4" w:space="0" w:color="auto"/>
              <w:bottom w:val="single" w:sz="4" w:space="0" w:color="auto"/>
              <w:right w:val="single" w:sz="4" w:space="0" w:color="auto"/>
            </w:tcBorders>
            <w:vAlign w:val="center"/>
            <w:hideMark/>
          </w:tcPr>
          <w:p w14:paraId="5AF11EA1" w14:textId="77777777" w:rsidR="0020516D" w:rsidRDefault="0020516D">
            <w:pPr>
              <w:tabs>
                <w:tab w:val="num" w:pos="360"/>
              </w:tabs>
              <w:spacing w:line="256" w:lineRule="auto"/>
              <w:jc w:val="center"/>
              <w:rPr>
                <w:lang w:eastAsia="en-US"/>
              </w:rPr>
            </w:pPr>
            <w:r>
              <w:rPr>
                <w:lang w:eastAsia="en-US"/>
              </w:rPr>
              <w:t>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F30E771" w14:textId="77777777" w:rsidR="0020516D" w:rsidRDefault="0020516D" w:rsidP="0020516D">
            <w:pPr>
              <w:spacing w:line="256" w:lineRule="auto"/>
              <w:jc w:val="center"/>
              <w:rPr>
                <w:sz w:val="16"/>
                <w:szCs w:val="16"/>
                <w:lang w:eastAsia="en-US"/>
              </w:rPr>
            </w:pPr>
            <w:r>
              <w:rPr>
                <w:sz w:val="16"/>
                <w:szCs w:val="16"/>
                <w:lang w:eastAsia="en-US"/>
              </w:rPr>
              <w:t>WĄŻ TŁOCZNY HYDRANTOWY PŁASKI Q 25 DŁ.20MB Z ŁĄCZNIKIEM 1,7MPA SPRZĘT POŻARNICZY (dół)</w:t>
            </w:r>
          </w:p>
        </w:tc>
        <w:tc>
          <w:tcPr>
            <w:tcW w:w="3828" w:type="dxa"/>
            <w:tcBorders>
              <w:top w:val="single" w:sz="4" w:space="0" w:color="auto"/>
              <w:left w:val="single" w:sz="4" w:space="0" w:color="auto"/>
              <w:bottom w:val="single" w:sz="4" w:space="0" w:color="auto"/>
              <w:right w:val="single" w:sz="4" w:space="0" w:color="auto"/>
            </w:tcBorders>
            <w:vAlign w:val="center"/>
          </w:tcPr>
          <w:p w14:paraId="422BDBE7" w14:textId="77777777" w:rsidR="0020516D" w:rsidRDefault="0020516D">
            <w:pPr>
              <w:spacing w:line="256" w:lineRule="auto"/>
              <w:jc w:val="center"/>
              <w:rPr>
                <w:lang w:eastAsia="en-US"/>
              </w:rPr>
            </w:pPr>
          </w:p>
        </w:tc>
      </w:tr>
      <w:tr w:rsidR="0020516D" w14:paraId="6CD5567D" w14:textId="77777777" w:rsidTr="0020516D">
        <w:trPr>
          <w:trHeight w:val="567"/>
        </w:trPr>
        <w:tc>
          <w:tcPr>
            <w:tcW w:w="921" w:type="dxa"/>
            <w:tcBorders>
              <w:top w:val="single" w:sz="4" w:space="0" w:color="auto"/>
              <w:left w:val="single" w:sz="4" w:space="0" w:color="auto"/>
              <w:bottom w:val="single" w:sz="4" w:space="0" w:color="auto"/>
              <w:right w:val="single" w:sz="4" w:space="0" w:color="auto"/>
            </w:tcBorders>
            <w:vAlign w:val="center"/>
            <w:hideMark/>
          </w:tcPr>
          <w:p w14:paraId="3FF3E060" w14:textId="77777777" w:rsidR="0020516D" w:rsidRDefault="0020516D">
            <w:pPr>
              <w:tabs>
                <w:tab w:val="num" w:pos="360"/>
              </w:tabs>
              <w:spacing w:line="256" w:lineRule="auto"/>
              <w:jc w:val="center"/>
              <w:rPr>
                <w:lang w:eastAsia="en-US"/>
              </w:rPr>
            </w:pPr>
            <w:r>
              <w:rPr>
                <w:lang w:eastAsia="en-US"/>
              </w:rPr>
              <w:t>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F3953A" w14:textId="77777777" w:rsidR="0020516D" w:rsidRDefault="0020516D" w:rsidP="0020516D">
            <w:pPr>
              <w:spacing w:line="256" w:lineRule="auto"/>
              <w:jc w:val="center"/>
              <w:rPr>
                <w:sz w:val="16"/>
                <w:szCs w:val="16"/>
                <w:lang w:eastAsia="en-US"/>
              </w:rPr>
            </w:pPr>
            <w:r>
              <w:rPr>
                <w:sz w:val="16"/>
                <w:szCs w:val="16"/>
                <w:lang w:eastAsia="en-US"/>
              </w:rPr>
              <w:t>WĄŻ TŁOCZNY HYDRANTOWY PŁASKI Q 52 DŁ.20MB Z ŁĄCZNIKIEM 1,7MPA SPRZĘT POŻARNICZY (dół)</w:t>
            </w:r>
          </w:p>
        </w:tc>
        <w:tc>
          <w:tcPr>
            <w:tcW w:w="3828" w:type="dxa"/>
            <w:tcBorders>
              <w:top w:val="single" w:sz="4" w:space="0" w:color="auto"/>
              <w:left w:val="single" w:sz="4" w:space="0" w:color="auto"/>
              <w:bottom w:val="single" w:sz="4" w:space="0" w:color="auto"/>
              <w:right w:val="single" w:sz="4" w:space="0" w:color="auto"/>
            </w:tcBorders>
            <w:vAlign w:val="center"/>
          </w:tcPr>
          <w:p w14:paraId="60B07715" w14:textId="77777777" w:rsidR="0020516D" w:rsidRDefault="0020516D">
            <w:pPr>
              <w:spacing w:line="256" w:lineRule="auto"/>
              <w:jc w:val="center"/>
              <w:rPr>
                <w:lang w:eastAsia="en-US"/>
              </w:rPr>
            </w:pPr>
          </w:p>
        </w:tc>
      </w:tr>
      <w:tr w:rsidR="0020516D" w14:paraId="3EE9F6AC" w14:textId="77777777" w:rsidTr="0020516D">
        <w:trPr>
          <w:trHeight w:val="547"/>
        </w:trPr>
        <w:tc>
          <w:tcPr>
            <w:tcW w:w="921" w:type="dxa"/>
            <w:tcBorders>
              <w:top w:val="single" w:sz="4" w:space="0" w:color="auto"/>
              <w:left w:val="single" w:sz="4" w:space="0" w:color="auto"/>
              <w:bottom w:val="single" w:sz="4" w:space="0" w:color="auto"/>
              <w:right w:val="single" w:sz="4" w:space="0" w:color="auto"/>
            </w:tcBorders>
            <w:vAlign w:val="center"/>
            <w:hideMark/>
          </w:tcPr>
          <w:p w14:paraId="4F63EEE6" w14:textId="77777777" w:rsidR="0020516D" w:rsidRDefault="0020516D">
            <w:pPr>
              <w:tabs>
                <w:tab w:val="num" w:pos="360"/>
              </w:tabs>
              <w:spacing w:line="256" w:lineRule="auto"/>
              <w:jc w:val="center"/>
              <w:rPr>
                <w:lang w:eastAsia="en-US"/>
              </w:rPr>
            </w:pPr>
            <w:r>
              <w:rPr>
                <w:lang w:eastAsia="en-US"/>
              </w:rPr>
              <w:t>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7D0C033" w14:textId="77777777" w:rsidR="0020516D" w:rsidRDefault="0020516D" w:rsidP="0020516D">
            <w:pPr>
              <w:spacing w:line="256" w:lineRule="auto"/>
              <w:jc w:val="center"/>
              <w:rPr>
                <w:sz w:val="16"/>
                <w:szCs w:val="16"/>
                <w:lang w:eastAsia="en-US"/>
              </w:rPr>
            </w:pPr>
            <w:r>
              <w:rPr>
                <w:sz w:val="16"/>
                <w:szCs w:val="16"/>
                <w:lang w:eastAsia="en-US"/>
              </w:rPr>
              <w:t>WĄŻ TŁOCZNY MOTOPOMPOWY Q 52 DŁ.20MB Z ŁĄCZNIKIEM 1,7MPA SPRZĘT POŻARNICZY (dół)</w:t>
            </w:r>
          </w:p>
        </w:tc>
        <w:tc>
          <w:tcPr>
            <w:tcW w:w="3828" w:type="dxa"/>
            <w:tcBorders>
              <w:top w:val="single" w:sz="4" w:space="0" w:color="auto"/>
              <w:left w:val="single" w:sz="4" w:space="0" w:color="auto"/>
              <w:bottom w:val="single" w:sz="4" w:space="0" w:color="auto"/>
              <w:right w:val="single" w:sz="4" w:space="0" w:color="auto"/>
            </w:tcBorders>
            <w:vAlign w:val="center"/>
          </w:tcPr>
          <w:p w14:paraId="2E6A4BC8" w14:textId="77777777" w:rsidR="0020516D" w:rsidRDefault="0020516D">
            <w:pPr>
              <w:spacing w:line="256" w:lineRule="auto"/>
              <w:jc w:val="center"/>
              <w:rPr>
                <w:lang w:eastAsia="en-US"/>
              </w:rPr>
            </w:pPr>
          </w:p>
        </w:tc>
      </w:tr>
      <w:tr w:rsidR="0020516D" w14:paraId="3CE98248" w14:textId="77777777" w:rsidTr="0020516D">
        <w:trPr>
          <w:trHeight w:val="569"/>
        </w:trPr>
        <w:tc>
          <w:tcPr>
            <w:tcW w:w="921" w:type="dxa"/>
            <w:tcBorders>
              <w:top w:val="single" w:sz="4" w:space="0" w:color="auto"/>
              <w:left w:val="single" w:sz="4" w:space="0" w:color="auto"/>
              <w:bottom w:val="single" w:sz="4" w:space="0" w:color="auto"/>
              <w:right w:val="single" w:sz="4" w:space="0" w:color="auto"/>
            </w:tcBorders>
            <w:vAlign w:val="center"/>
            <w:hideMark/>
          </w:tcPr>
          <w:p w14:paraId="30A8F51C" w14:textId="77777777" w:rsidR="0020516D" w:rsidRDefault="0020516D">
            <w:pPr>
              <w:tabs>
                <w:tab w:val="num" w:pos="360"/>
              </w:tabs>
              <w:spacing w:line="256" w:lineRule="auto"/>
              <w:jc w:val="center"/>
              <w:rPr>
                <w:lang w:eastAsia="en-US"/>
              </w:rPr>
            </w:pPr>
            <w:r>
              <w:rPr>
                <w:lang w:eastAsia="en-US"/>
              </w:rPr>
              <w:t>4.1.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CCFF7BB" w14:textId="77777777" w:rsidR="0020516D" w:rsidRDefault="0020516D" w:rsidP="0020516D">
            <w:pPr>
              <w:spacing w:line="256" w:lineRule="auto"/>
              <w:jc w:val="center"/>
              <w:rPr>
                <w:sz w:val="16"/>
                <w:szCs w:val="16"/>
                <w:lang w:eastAsia="en-US"/>
              </w:rPr>
            </w:pPr>
            <w:r>
              <w:rPr>
                <w:sz w:val="16"/>
                <w:szCs w:val="16"/>
                <w:lang w:eastAsia="en-US"/>
              </w:rPr>
              <w:t>WĄŻ TŁOCZNY MOTOPOMPOWY Q 75 DŁ.20MB Z ŁĄCZNIKIEM 1,7MPA SPRZĘT POŻARNICZY (dół)</w:t>
            </w:r>
          </w:p>
        </w:tc>
        <w:tc>
          <w:tcPr>
            <w:tcW w:w="3828" w:type="dxa"/>
            <w:tcBorders>
              <w:top w:val="single" w:sz="4" w:space="0" w:color="auto"/>
              <w:left w:val="single" w:sz="4" w:space="0" w:color="auto"/>
              <w:bottom w:val="single" w:sz="4" w:space="0" w:color="auto"/>
              <w:right w:val="single" w:sz="4" w:space="0" w:color="auto"/>
            </w:tcBorders>
            <w:vAlign w:val="center"/>
          </w:tcPr>
          <w:p w14:paraId="315FA27E" w14:textId="77777777" w:rsidR="0020516D" w:rsidRDefault="0020516D">
            <w:pPr>
              <w:spacing w:line="256" w:lineRule="auto"/>
              <w:jc w:val="center"/>
              <w:rPr>
                <w:lang w:eastAsia="en-US"/>
              </w:rPr>
            </w:pPr>
          </w:p>
        </w:tc>
      </w:tr>
      <w:tr w:rsidR="0020516D" w14:paraId="624091AC" w14:textId="77777777" w:rsidTr="0020516D">
        <w:trPr>
          <w:trHeight w:val="549"/>
        </w:trPr>
        <w:tc>
          <w:tcPr>
            <w:tcW w:w="921" w:type="dxa"/>
            <w:tcBorders>
              <w:top w:val="single" w:sz="4" w:space="0" w:color="auto"/>
              <w:left w:val="single" w:sz="4" w:space="0" w:color="auto"/>
              <w:bottom w:val="single" w:sz="4" w:space="0" w:color="auto"/>
              <w:right w:val="single" w:sz="4" w:space="0" w:color="auto"/>
            </w:tcBorders>
            <w:vAlign w:val="center"/>
            <w:hideMark/>
          </w:tcPr>
          <w:p w14:paraId="6537DB12" w14:textId="77777777" w:rsidR="0020516D" w:rsidRDefault="0020516D">
            <w:pPr>
              <w:tabs>
                <w:tab w:val="num" w:pos="360"/>
              </w:tabs>
              <w:spacing w:line="256" w:lineRule="auto"/>
              <w:jc w:val="center"/>
              <w:rPr>
                <w:lang w:eastAsia="en-US"/>
              </w:rPr>
            </w:pPr>
            <w:r>
              <w:rPr>
                <w:lang w:eastAsia="en-US"/>
              </w:rPr>
              <w:t>5.1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2ADC365B" w14:textId="77777777" w:rsidR="0020516D" w:rsidRDefault="0020516D" w:rsidP="0020516D">
            <w:pPr>
              <w:spacing w:line="256" w:lineRule="auto"/>
              <w:jc w:val="center"/>
              <w:rPr>
                <w:sz w:val="16"/>
                <w:szCs w:val="16"/>
                <w:lang w:eastAsia="en-US"/>
              </w:rPr>
            </w:pPr>
            <w:r>
              <w:rPr>
                <w:sz w:val="16"/>
                <w:szCs w:val="16"/>
                <w:lang w:eastAsia="en-US"/>
              </w:rPr>
              <w:t>WĄŻ TŁOCZNY MOTOPOMPOWY Q 110 DŁ.20MB Z ŁĄCZNIKIEM 1,2MPA SPRZĘT POŻARNICZY (powierzchnia)</w:t>
            </w:r>
          </w:p>
        </w:tc>
        <w:tc>
          <w:tcPr>
            <w:tcW w:w="3828" w:type="dxa"/>
            <w:tcBorders>
              <w:top w:val="single" w:sz="4" w:space="0" w:color="auto"/>
              <w:left w:val="single" w:sz="4" w:space="0" w:color="auto"/>
              <w:bottom w:val="single" w:sz="4" w:space="0" w:color="auto"/>
              <w:right w:val="single" w:sz="4" w:space="0" w:color="auto"/>
            </w:tcBorders>
            <w:vAlign w:val="center"/>
          </w:tcPr>
          <w:p w14:paraId="5D1DFB5A" w14:textId="77777777" w:rsidR="0020516D" w:rsidRDefault="0020516D">
            <w:pPr>
              <w:spacing w:line="256" w:lineRule="auto"/>
              <w:jc w:val="center"/>
              <w:rPr>
                <w:lang w:eastAsia="en-US"/>
              </w:rPr>
            </w:pPr>
          </w:p>
        </w:tc>
      </w:tr>
      <w:tr w:rsidR="0020516D" w14:paraId="4C23BC53" w14:textId="77777777" w:rsidTr="0020516D">
        <w:trPr>
          <w:trHeight w:val="515"/>
        </w:trPr>
        <w:tc>
          <w:tcPr>
            <w:tcW w:w="921" w:type="dxa"/>
            <w:tcBorders>
              <w:top w:val="single" w:sz="4" w:space="0" w:color="auto"/>
              <w:left w:val="single" w:sz="4" w:space="0" w:color="auto"/>
              <w:bottom w:val="single" w:sz="4" w:space="0" w:color="auto"/>
              <w:right w:val="single" w:sz="4" w:space="0" w:color="auto"/>
            </w:tcBorders>
            <w:vAlign w:val="center"/>
            <w:hideMark/>
          </w:tcPr>
          <w:p w14:paraId="6221557D" w14:textId="77777777" w:rsidR="0020516D" w:rsidRDefault="0020516D">
            <w:pPr>
              <w:tabs>
                <w:tab w:val="num" w:pos="360"/>
              </w:tabs>
              <w:spacing w:line="256" w:lineRule="auto"/>
              <w:jc w:val="center"/>
              <w:rPr>
                <w:lang w:eastAsia="en-US"/>
              </w:rPr>
            </w:pPr>
            <w:r>
              <w:rPr>
                <w:lang w:eastAsia="en-US"/>
              </w:rPr>
              <w:t>6.1.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33D98CBB" w14:textId="77777777" w:rsidR="0020516D" w:rsidRDefault="0020516D" w:rsidP="0020516D">
            <w:pPr>
              <w:spacing w:line="256" w:lineRule="auto"/>
              <w:jc w:val="center"/>
              <w:rPr>
                <w:sz w:val="16"/>
                <w:szCs w:val="16"/>
                <w:lang w:eastAsia="en-US"/>
              </w:rPr>
            </w:pPr>
            <w:r>
              <w:rPr>
                <w:sz w:val="16"/>
                <w:szCs w:val="16"/>
                <w:lang w:eastAsia="en-US"/>
              </w:rPr>
              <w:t>WĄŻ TŁOCZNY MOTOPOMPOWY Q 110 DŁ.20MB Z ŁĄCZNIKIEM 1,2MPA SPRZĘT POŻARNICZY (dół)</w:t>
            </w:r>
          </w:p>
        </w:tc>
        <w:tc>
          <w:tcPr>
            <w:tcW w:w="3828" w:type="dxa"/>
            <w:tcBorders>
              <w:top w:val="single" w:sz="4" w:space="0" w:color="auto"/>
              <w:left w:val="single" w:sz="4" w:space="0" w:color="auto"/>
              <w:bottom w:val="single" w:sz="4" w:space="0" w:color="auto"/>
              <w:right w:val="single" w:sz="4" w:space="0" w:color="auto"/>
            </w:tcBorders>
            <w:vAlign w:val="center"/>
          </w:tcPr>
          <w:p w14:paraId="3BF8A020" w14:textId="77777777" w:rsidR="0020516D" w:rsidRDefault="0020516D">
            <w:pPr>
              <w:spacing w:line="256" w:lineRule="auto"/>
              <w:jc w:val="center"/>
              <w:rPr>
                <w:lang w:eastAsia="en-US"/>
              </w:rPr>
            </w:pPr>
          </w:p>
        </w:tc>
      </w:tr>
      <w:tr w:rsidR="0020516D" w14:paraId="17B4C2D6" w14:textId="77777777" w:rsidTr="0020516D">
        <w:trPr>
          <w:trHeight w:val="707"/>
        </w:trPr>
        <w:tc>
          <w:tcPr>
            <w:tcW w:w="921" w:type="dxa"/>
            <w:tcBorders>
              <w:top w:val="single" w:sz="4" w:space="0" w:color="auto"/>
              <w:left w:val="single" w:sz="4" w:space="0" w:color="auto"/>
              <w:bottom w:val="single" w:sz="4" w:space="0" w:color="auto"/>
              <w:right w:val="single" w:sz="4" w:space="0" w:color="auto"/>
            </w:tcBorders>
            <w:vAlign w:val="center"/>
            <w:hideMark/>
          </w:tcPr>
          <w:p w14:paraId="11FC87AF" w14:textId="77777777" w:rsidR="0020516D" w:rsidRDefault="0020516D">
            <w:pPr>
              <w:tabs>
                <w:tab w:val="num" w:pos="360"/>
              </w:tabs>
              <w:spacing w:line="256" w:lineRule="auto"/>
              <w:jc w:val="center"/>
              <w:rPr>
                <w:lang w:eastAsia="en-US"/>
              </w:rPr>
            </w:pPr>
            <w:r>
              <w:rPr>
                <w:lang w:eastAsia="en-US"/>
              </w:rPr>
              <w:t>7.1.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1FEDFBA6" w14:textId="77777777" w:rsidR="0020516D" w:rsidRDefault="0020516D" w:rsidP="0020516D">
            <w:pPr>
              <w:spacing w:line="256" w:lineRule="auto"/>
              <w:jc w:val="center"/>
              <w:rPr>
                <w:sz w:val="16"/>
                <w:szCs w:val="16"/>
                <w:lang w:eastAsia="en-US"/>
              </w:rPr>
            </w:pPr>
            <w:r>
              <w:rPr>
                <w:sz w:val="16"/>
                <w:szCs w:val="16"/>
                <w:lang w:eastAsia="en-US"/>
              </w:rPr>
              <w:t>WĄŻ TŁOCZNY Q 75 DŁ.10MB Z ŁĄCZNIKAMI TYPU STORZ 1,6MPA WZMOCNIONY POLIAMIDEM LUB ARAMIDEM BEZ SPIRALI TRUDNOPALNY SPRZĘT POŻARNICZY</w:t>
            </w:r>
          </w:p>
        </w:tc>
        <w:tc>
          <w:tcPr>
            <w:tcW w:w="3828" w:type="dxa"/>
            <w:tcBorders>
              <w:top w:val="single" w:sz="4" w:space="0" w:color="auto"/>
              <w:left w:val="single" w:sz="4" w:space="0" w:color="auto"/>
              <w:bottom w:val="single" w:sz="4" w:space="0" w:color="auto"/>
              <w:right w:val="single" w:sz="4" w:space="0" w:color="auto"/>
            </w:tcBorders>
            <w:vAlign w:val="center"/>
          </w:tcPr>
          <w:p w14:paraId="07DBD631" w14:textId="77777777" w:rsidR="0020516D" w:rsidRDefault="0020516D">
            <w:pPr>
              <w:spacing w:line="256" w:lineRule="auto"/>
              <w:jc w:val="center"/>
              <w:rPr>
                <w:lang w:eastAsia="en-US"/>
              </w:rPr>
            </w:pPr>
          </w:p>
        </w:tc>
      </w:tr>
      <w:tr w:rsidR="0020516D" w14:paraId="723FD913" w14:textId="77777777" w:rsidTr="0020516D">
        <w:trPr>
          <w:trHeight w:val="605"/>
        </w:trPr>
        <w:tc>
          <w:tcPr>
            <w:tcW w:w="921" w:type="dxa"/>
            <w:tcBorders>
              <w:top w:val="single" w:sz="4" w:space="0" w:color="auto"/>
              <w:left w:val="single" w:sz="4" w:space="0" w:color="auto"/>
              <w:bottom w:val="single" w:sz="4" w:space="0" w:color="auto"/>
              <w:right w:val="single" w:sz="4" w:space="0" w:color="auto"/>
            </w:tcBorders>
            <w:vAlign w:val="center"/>
            <w:hideMark/>
          </w:tcPr>
          <w:p w14:paraId="0CA34597" w14:textId="77777777" w:rsidR="0020516D" w:rsidRDefault="0020516D">
            <w:pPr>
              <w:tabs>
                <w:tab w:val="num" w:pos="360"/>
              </w:tabs>
              <w:spacing w:line="256" w:lineRule="auto"/>
              <w:jc w:val="center"/>
              <w:rPr>
                <w:lang w:eastAsia="en-US"/>
              </w:rPr>
            </w:pPr>
            <w:r>
              <w:rPr>
                <w:lang w:eastAsia="en-US"/>
              </w:rPr>
              <w:t>8.1.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6EB16E05" w14:textId="77777777" w:rsidR="0020516D" w:rsidRDefault="0020516D" w:rsidP="0020516D">
            <w:pPr>
              <w:spacing w:line="256" w:lineRule="auto"/>
              <w:jc w:val="center"/>
              <w:rPr>
                <w:sz w:val="16"/>
                <w:szCs w:val="16"/>
                <w:lang w:eastAsia="en-US"/>
              </w:rPr>
            </w:pPr>
            <w:r>
              <w:rPr>
                <w:sz w:val="16"/>
                <w:szCs w:val="16"/>
                <w:lang w:eastAsia="en-US"/>
              </w:rPr>
              <w:t>WĄŻ TŁOCZNY HYDRANTOWY PŁASKI Q 52 DŁ.20MB Z ŁĄCZNIKIEM 1,5MPA SPRZĘT POŻARNICZY (powierzchnia)</w:t>
            </w:r>
          </w:p>
        </w:tc>
        <w:tc>
          <w:tcPr>
            <w:tcW w:w="3828" w:type="dxa"/>
            <w:tcBorders>
              <w:top w:val="single" w:sz="4" w:space="0" w:color="auto"/>
              <w:left w:val="single" w:sz="4" w:space="0" w:color="auto"/>
              <w:bottom w:val="single" w:sz="4" w:space="0" w:color="auto"/>
              <w:right w:val="single" w:sz="4" w:space="0" w:color="auto"/>
            </w:tcBorders>
            <w:vAlign w:val="center"/>
          </w:tcPr>
          <w:p w14:paraId="27D6B08D" w14:textId="77777777" w:rsidR="0020516D" w:rsidRDefault="0020516D">
            <w:pPr>
              <w:spacing w:line="256" w:lineRule="auto"/>
              <w:jc w:val="center"/>
              <w:rPr>
                <w:lang w:eastAsia="en-US"/>
              </w:rPr>
            </w:pPr>
          </w:p>
        </w:tc>
      </w:tr>
      <w:tr w:rsidR="0020516D" w14:paraId="2DD991FC" w14:textId="77777777" w:rsidTr="0020516D">
        <w:trPr>
          <w:trHeight w:val="557"/>
        </w:trPr>
        <w:tc>
          <w:tcPr>
            <w:tcW w:w="921" w:type="dxa"/>
            <w:tcBorders>
              <w:top w:val="single" w:sz="4" w:space="0" w:color="auto"/>
              <w:left w:val="single" w:sz="4" w:space="0" w:color="auto"/>
              <w:bottom w:val="single" w:sz="4" w:space="0" w:color="auto"/>
              <w:right w:val="single" w:sz="4" w:space="0" w:color="auto"/>
            </w:tcBorders>
            <w:vAlign w:val="center"/>
            <w:hideMark/>
          </w:tcPr>
          <w:p w14:paraId="1677B587" w14:textId="77777777" w:rsidR="0020516D" w:rsidRDefault="0020516D">
            <w:pPr>
              <w:tabs>
                <w:tab w:val="num" w:pos="360"/>
              </w:tabs>
              <w:spacing w:line="256" w:lineRule="auto"/>
              <w:jc w:val="center"/>
              <w:rPr>
                <w:lang w:eastAsia="en-US"/>
              </w:rPr>
            </w:pPr>
            <w:r>
              <w:rPr>
                <w:lang w:eastAsia="en-US"/>
              </w:rPr>
              <w:t>9.1.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97BA6D5" w14:textId="77777777" w:rsidR="0020516D" w:rsidRDefault="0020516D" w:rsidP="0020516D">
            <w:pPr>
              <w:spacing w:line="256" w:lineRule="auto"/>
              <w:jc w:val="center"/>
              <w:rPr>
                <w:sz w:val="16"/>
                <w:szCs w:val="16"/>
                <w:lang w:eastAsia="en-US"/>
              </w:rPr>
            </w:pPr>
            <w:r>
              <w:rPr>
                <w:sz w:val="16"/>
                <w:szCs w:val="16"/>
                <w:lang w:eastAsia="en-US"/>
              </w:rPr>
              <w:t>WĄŻ TŁOCZNY MOTOPOMPOWY Q 52 DŁ.20MB Z ŁĄCZNIKIEM 1,5MPA SPRZĘT POŻARNICZY (powierzchnia)</w:t>
            </w:r>
          </w:p>
        </w:tc>
        <w:tc>
          <w:tcPr>
            <w:tcW w:w="3828" w:type="dxa"/>
            <w:tcBorders>
              <w:top w:val="single" w:sz="4" w:space="0" w:color="auto"/>
              <w:left w:val="single" w:sz="4" w:space="0" w:color="auto"/>
              <w:bottom w:val="single" w:sz="4" w:space="0" w:color="auto"/>
              <w:right w:val="single" w:sz="4" w:space="0" w:color="auto"/>
            </w:tcBorders>
            <w:vAlign w:val="center"/>
          </w:tcPr>
          <w:p w14:paraId="67BBE1FD" w14:textId="77777777" w:rsidR="0020516D" w:rsidRDefault="0020516D">
            <w:pPr>
              <w:spacing w:line="256" w:lineRule="auto"/>
              <w:jc w:val="center"/>
              <w:rPr>
                <w:lang w:eastAsia="en-US"/>
              </w:rPr>
            </w:pPr>
          </w:p>
        </w:tc>
      </w:tr>
      <w:tr w:rsidR="0020516D" w14:paraId="7E352A50" w14:textId="77777777" w:rsidTr="0020516D">
        <w:trPr>
          <w:trHeight w:val="537"/>
        </w:trPr>
        <w:tc>
          <w:tcPr>
            <w:tcW w:w="921" w:type="dxa"/>
            <w:tcBorders>
              <w:top w:val="single" w:sz="4" w:space="0" w:color="auto"/>
              <w:left w:val="single" w:sz="4" w:space="0" w:color="auto"/>
              <w:bottom w:val="single" w:sz="4" w:space="0" w:color="auto"/>
              <w:right w:val="single" w:sz="4" w:space="0" w:color="auto"/>
            </w:tcBorders>
            <w:vAlign w:val="center"/>
            <w:hideMark/>
          </w:tcPr>
          <w:p w14:paraId="0EC239AE" w14:textId="77777777" w:rsidR="0020516D" w:rsidRDefault="0020516D">
            <w:pPr>
              <w:tabs>
                <w:tab w:val="num" w:pos="360"/>
              </w:tabs>
              <w:spacing w:line="256" w:lineRule="auto"/>
              <w:jc w:val="center"/>
              <w:rPr>
                <w:lang w:eastAsia="en-US"/>
              </w:rPr>
            </w:pPr>
            <w:r>
              <w:rPr>
                <w:lang w:eastAsia="en-US"/>
              </w:rPr>
              <w:t>10.1.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C2B867A" w14:textId="77777777" w:rsidR="0020516D" w:rsidRDefault="0020516D" w:rsidP="0020516D">
            <w:pPr>
              <w:spacing w:line="256" w:lineRule="auto"/>
              <w:jc w:val="center"/>
              <w:rPr>
                <w:sz w:val="16"/>
                <w:szCs w:val="16"/>
                <w:lang w:eastAsia="en-US"/>
              </w:rPr>
            </w:pPr>
            <w:r>
              <w:rPr>
                <w:sz w:val="16"/>
                <w:szCs w:val="16"/>
                <w:lang w:eastAsia="en-US"/>
              </w:rPr>
              <w:t>WĄŻ TŁOCZNY MOTOPOMPOWY Q 75 DŁ.20MB Z ŁĄCZNIKIEM 1,5MPA SPRZĘT POŻARNICZY (powierzchnia)</w:t>
            </w:r>
          </w:p>
        </w:tc>
        <w:tc>
          <w:tcPr>
            <w:tcW w:w="3828" w:type="dxa"/>
            <w:tcBorders>
              <w:top w:val="single" w:sz="4" w:space="0" w:color="auto"/>
              <w:left w:val="single" w:sz="4" w:space="0" w:color="auto"/>
              <w:bottom w:val="single" w:sz="4" w:space="0" w:color="auto"/>
              <w:right w:val="single" w:sz="4" w:space="0" w:color="auto"/>
            </w:tcBorders>
            <w:vAlign w:val="center"/>
          </w:tcPr>
          <w:p w14:paraId="3CD2CDFD" w14:textId="77777777" w:rsidR="0020516D" w:rsidRDefault="0020516D">
            <w:pPr>
              <w:spacing w:line="256" w:lineRule="auto"/>
              <w:jc w:val="center"/>
              <w:rPr>
                <w:lang w:eastAsia="en-US"/>
              </w:rPr>
            </w:pPr>
          </w:p>
        </w:tc>
      </w:tr>
      <w:tr w:rsidR="0020516D" w14:paraId="2EAD32AD" w14:textId="77777777" w:rsidTr="0020516D">
        <w:trPr>
          <w:trHeight w:val="841"/>
        </w:trPr>
        <w:tc>
          <w:tcPr>
            <w:tcW w:w="921" w:type="dxa"/>
            <w:tcBorders>
              <w:top w:val="single" w:sz="4" w:space="0" w:color="auto"/>
              <w:left w:val="single" w:sz="4" w:space="0" w:color="auto"/>
              <w:bottom w:val="single" w:sz="4" w:space="0" w:color="auto"/>
              <w:right w:val="single" w:sz="4" w:space="0" w:color="auto"/>
            </w:tcBorders>
            <w:vAlign w:val="center"/>
            <w:hideMark/>
          </w:tcPr>
          <w:p w14:paraId="58A5433C" w14:textId="77777777" w:rsidR="0020516D" w:rsidRDefault="0020516D">
            <w:pPr>
              <w:tabs>
                <w:tab w:val="num" w:pos="360"/>
              </w:tabs>
              <w:spacing w:line="256" w:lineRule="auto"/>
              <w:jc w:val="center"/>
              <w:rPr>
                <w:lang w:eastAsia="en-US"/>
              </w:rPr>
            </w:pPr>
            <w:r>
              <w:rPr>
                <w:lang w:eastAsia="en-US"/>
              </w:rPr>
              <w:t>11.1.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57113E85" w14:textId="335CFF4A" w:rsidR="0020516D" w:rsidRDefault="0020516D" w:rsidP="0020516D">
            <w:pPr>
              <w:spacing w:line="256" w:lineRule="auto"/>
              <w:jc w:val="center"/>
              <w:rPr>
                <w:sz w:val="16"/>
                <w:szCs w:val="16"/>
                <w:lang w:eastAsia="en-US"/>
              </w:rPr>
            </w:pPr>
            <w:r>
              <w:rPr>
                <w:sz w:val="16"/>
                <w:szCs w:val="16"/>
                <w:lang w:eastAsia="en-US"/>
              </w:rPr>
              <w:t>WĄŻ TŁOCZNY Q 52 DŁ.20MB Z ŁĄCZNIKIEM 1,7MPA ŁĄCZNIK WARSTWA WEWNĘTRZNA GUMOWA ZEWNĘTRZNA POLIESTER Z NICIĄ MIEDZIANĄ SPRZĘT POŻARNICZY (dół)</w:t>
            </w:r>
          </w:p>
        </w:tc>
        <w:tc>
          <w:tcPr>
            <w:tcW w:w="3828" w:type="dxa"/>
            <w:tcBorders>
              <w:top w:val="single" w:sz="4" w:space="0" w:color="auto"/>
              <w:left w:val="single" w:sz="4" w:space="0" w:color="auto"/>
              <w:bottom w:val="single" w:sz="4" w:space="0" w:color="auto"/>
              <w:right w:val="single" w:sz="4" w:space="0" w:color="auto"/>
            </w:tcBorders>
            <w:vAlign w:val="center"/>
          </w:tcPr>
          <w:p w14:paraId="4B985978" w14:textId="77777777" w:rsidR="0020516D" w:rsidRDefault="0020516D">
            <w:pPr>
              <w:spacing w:line="256" w:lineRule="auto"/>
              <w:jc w:val="center"/>
              <w:rPr>
                <w:lang w:eastAsia="en-US"/>
              </w:rPr>
            </w:pPr>
          </w:p>
        </w:tc>
      </w:tr>
      <w:tr w:rsidR="0020516D" w14:paraId="2E4326E9" w14:textId="77777777" w:rsidTr="0020516D">
        <w:trPr>
          <w:trHeight w:val="642"/>
        </w:trPr>
        <w:tc>
          <w:tcPr>
            <w:tcW w:w="921" w:type="dxa"/>
            <w:tcBorders>
              <w:top w:val="single" w:sz="4" w:space="0" w:color="auto"/>
              <w:left w:val="single" w:sz="4" w:space="0" w:color="auto"/>
              <w:bottom w:val="single" w:sz="4" w:space="0" w:color="auto"/>
              <w:right w:val="single" w:sz="4" w:space="0" w:color="auto"/>
            </w:tcBorders>
            <w:vAlign w:val="center"/>
            <w:hideMark/>
          </w:tcPr>
          <w:p w14:paraId="457DE7C5" w14:textId="77777777" w:rsidR="0020516D" w:rsidRDefault="0020516D">
            <w:pPr>
              <w:tabs>
                <w:tab w:val="num" w:pos="360"/>
              </w:tabs>
              <w:spacing w:line="256" w:lineRule="auto"/>
              <w:jc w:val="center"/>
              <w:rPr>
                <w:lang w:eastAsia="en-US"/>
              </w:rPr>
            </w:pPr>
            <w:r>
              <w:rPr>
                <w:lang w:eastAsia="en-US"/>
              </w:rPr>
              <w:t>12.1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0A315101" w14:textId="77777777" w:rsidR="0020516D" w:rsidRDefault="0020516D" w:rsidP="0020516D">
            <w:pPr>
              <w:spacing w:line="256" w:lineRule="auto"/>
              <w:jc w:val="center"/>
              <w:rPr>
                <w:sz w:val="16"/>
                <w:szCs w:val="16"/>
                <w:lang w:eastAsia="en-US"/>
              </w:rPr>
            </w:pPr>
            <w:r>
              <w:rPr>
                <w:sz w:val="16"/>
                <w:szCs w:val="16"/>
                <w:lang w:eastAsia="en-US"/>
              </w:rPr>
              <w:t>WĄŻ TŁOCZNY HYDRANTOWY PŁASKI Q 25 DŁ.20MB Z ŁĄCZNIKIEM 1,5MPA SPRZĘT POŻARNICZY (powierzchnia)</w:t>
            </w:r>
          </w:p>
        </w:tc>
        <w:tc>
          <w:tcPr>
            <w:tcW w:w="3828" w:type="dxa"/>
            <w:tcBorders>
              <w:top w:val="single" w:sz="4" w:space="0" w:color="auto"/>
              <w:left w:val="single" w:sz="4" w:space="0" w:color="auto"/>
              <w:bottom w:val="single" w:sz="4" w:space="0" w:color="auto"/>
              <w:right w:val="single" w:sz="4" w:space="0" w:color="auto"/>
            </w:tcBorders>
            <w:vAlign w:val="center"/>
          </w:tcPr>
          <w:p w14:paraId="20FD3E13" w14:textId="77777777" w:rsidR="0020516D" w:rsidRDefault="0020516D">
            <w:pPr>
              <w:spacing w:line="256" w:lineRule="auto"/>
              <w:jc w:val="center"/>
              <w:rPr>
                <w:lang w:eastAsia="en-US"/>
              </w:rPr>
            </w:pPr>
          </w:p>
        </w:tc>
      </w:tr>
      <w:tr w:rsidR="0020516D" w14:paraId="0E41D9FF" w14:textId="77777777" w:rsidTr="0020516D">
        <w:trPr>
          <w:trHeight w:val="708"/>
        </w:trPr>
        <w:tc>
          <w:tcPr>
            <w:tcW w:w="921" w:type="dxa"/>
            <w:tcBorders>
              <w:top w:val="single" w:sz="4" w:space="0" w:color="auto"/>
              <w:left w:val="single" w:sz="4" w:space="0" w:color="auto"/>
              <w:bottom w:val="single" w:sz="4" w:space="0" w:color="auto"/>
              <w:right w:val="single" w:sz="4" w:space="0" w:color="auto"/>
            </w:tcBorders>
            <w:vAlign w:val="center"/>
            <w:hideMark/>
          </w:tcPr>
          <w:p w14:paraId="61388179" w14:textId="77777777" w:rsidR="0020516D" w:rsidRDefault="0020516D">
            <w:pPr>
              <w:tabs>
                <w:tab w:val="num" w:pos="360"/>
              </w:tabs>
              <w:spacing w:line="256" w:lineRule="auto"/>
              <w:jc w:val="center"/>
              <w:rPr>
                <w:lang w:eastAsia="en-US"/>
              </w:rPr>
            </w:pPr>
            <w:r>
              <w:rPr>
                <w:lang w:eastAsia="en-US"/>
              </w:rPr>
              <w:t>13.1</w:t>
            </w:r>
          </w:p>
        </w:tc>
        <w:tc>
          <w:tcPr>
            <w:tcW w:w="4251" w:type="dxa"/>
            <w:tcBorders>
              <w:top w:val="single" w:sz="4" w:space="0" w:color="auto"/>
              <w:left w:val="single" w:sz="4" w:space="0" w:color="auto"/>
              <w:bottom w:val="single" w:sz="4" w:space="0" w:color="auto"/>
              <w:right w:val="single" w:sz="4" w:space="0" w:color="auto"/>
            </w:tcBorders>
            <w:vAlign w:val="center"/>
            <w:hideMark/>
          </w:tcPr>
          <w:p w14:paraId="4FCBEE13" w14:textId="77777777" w:rsidR="0020516D" w:rsidRDefault="0020516D" w:rsidP="0020516D">
            <w:pPr>
              <w:spacing w:line="256" w:lineRule="auto"/>
              <w:jc w:val="center"/>
              <w:rPr>
                <w:sz w:val="16"/>
                <w:szCs w:val="16"/>
                <w:lang w:eastAsia="en-US"/>
              </w:rPr>
            </w:pPr>
            <w:r>
              <w:rPr>
                <w:sz w:val="16"/>
                <w:szCs w:val="16"/>
                <w:lang w:eastAsia="en-US"/>
              </w:rPr>
              <w:t>WĄŻ SSAWNY SPIRALNY ZBROJONY Z PCV Q 75 DŁ.3MB Z ŁĄCZNIKIEM 0,063MPA -20+50C SPRZĘT POŻARNICZY (powierzchnia)</w:t>
            </w:r>
          </w:p>
        </w:tc>
        <w:tc>
          <w:tcPr>
            <w:tcW w:w="3828" w:type="dxa"/>
            <w:tcBorders>
              <w:top w:val="single" w:sz="4" w:space="0" w:color="auto"/>
              <w:left w:val="single" w:sz="4" w:space="0" w:color="auto"/>
              <w:bottom w:val="single" w:sz="4" w:space="0" w:color="auto"/>
              <w:right w:val="single" w:sz="4" w:space="0" w:color="auto"/>
            </w:tcBorders>
            <w:vAlign w:val="center"/>
          </w:tcPr>
          <w:p w14:paraId="5D79370D" w14:textId="77777777" w:rsidR="0020516D" w:rsidRDefault="0020516D">
            <w:pPr>
              <w:spacing w:line="256" w:lineRule="auto"/>
              <w:jc w:val="center"/>
              <w:rPr>
                <w:lang w:eastAsia="en-US"/>
              </w:rPr>
            </w:pPr>
          </w:p>
        </w:tc>
      </w:tr>
    </w:tbl>
    <w:p w14:paraId="43E94E0A" w14:textId="77777777" w:rsidR="0020516D" w:rsidRDefault="0020516D" w:rsidP="0020516D">
      <w:pPr>
        <w:pStyle w:val="Akapitzlist"/>
        <w:numPr>
          <w:ilvl w:val="6"/>
          <w:numId w:val="41"/>
        </w:numPr>
        <w:ind w:left="851" w:hanging="425"/>
        <w:jc w:val="both"/>
        <w:rPr>
          <w:sz w:val="22"/>
          <w:szCs w:val="22"/>
        </w:rPr>
      </w:pPr>
      <w:r>
        <w:rPr>
          <w:sz w:val="22"/>
          <w:szCs w:val="22"/>
        </w:rPr>
        <w:t xml:space="preserve">Oferowany przedmiot zamówienia jest fabrycznie nowy. </w:t>
      </w:r>
    </w:p>
    <w:p w14:paraId="6863B34B" w14:textId="0A553372" w:rsidR="0020516D" w:rsidRDefault="0020516D" w:rsidP="0020516D">
      <w:pPr>
        <w:pStyle w:val="Akapitzlist"/>
        <w:numPr>
          <w:ilvl w:val="6"/>
          <w:numId w:val="41"/>
        </w:numPr>
        <w:spacing w:before="120"/>
        <w:ind w:left="851" w:hanging="425"/>
        <w:jc w:val="both"/>
        <w:rPr>
          <w:sz w:val="22"/>
          <w:szCs w:val="22"/>
        </w:rPr>
      </w:pPr>
      <w:r>
        <w:rPr>
          <w:sz w:val="22"/>
          <w:szCs w:val="22"/>
        </w:rPr>
        <w:t xml:space="preserve">Sprzęt przeciwpożarowy spełnia wymagania techniczno-użytkowe wymienione </w:t>
      </w:r>
      <w:r>
        <w:rPr>
          <w:sz w:val="22"/>
          <w:szCs w:val="22"/>
        </w:rPr>
        <w:br/>
        <w:t xml:space="preserve">w Załączniku do Rozporządzenia Ministra Spraw Wewnętrznych i Administracji </w:t>
      </w:r>
      <w:r>
        <w:rPr>
          <w:sz w:val="22"/>
          <w:szCs w:val="22"/>
        </w:rPr>
        <w:br/>
        <w:t xml:space="preserve">z dnia 27.04.2010 r. zmieniającego rozporządzenie w sprawie wykazu wyrobów służących zapewnieniu bezpieczeństwa publicznego lub ochronie zdrowia i życia oraz mienia, a także zasad wydawania dopuszczenia tych wyrobów do użytkowania (Dz. U. z 2010 r. </w:t>
      </w:r>
      <w:r>
        <w:rPr>
          <w:sz w:val="22"/>
          <w:szCs w:val="22"/>
        </w:rPr>
        <w:br/>
        <w:t>Nr 85 poz. 553)</w:t>
      </w:r>
    </w:p>
    <w:p w14:paraId="53E22008" w14:textId="77777777" w:rsidR="0020516D" w:rsidRDefault="0020516D" w:rsidP="0020516D">
      <w:pPr>
        <w:pStyle w:val="Akapitzlist"/>
        <w:numPr>
          <w:ilvl w:val="6"/>
          <w:numId w:val="41"/>
        </w:numPr>
        <w:spacing w:before="120"/>
        <w:ind w:left="851" w:hanging="425"/>
        <w:jc w:val="both"/>
        <w:rPr>
          <w:sz w:val="22"/>
          <w:szCs w:val="22"/>
        </w:rPr>
      </w:pPr>
      <w:r>
        <w:rPr>
          <w:sz w:val="22"/>
          <w:szCs w:val="22"/>
        </w:rPr>
        <w:t>Przedmiot zamówienia spełnia wymagania aktualnie obowiązujących norm i przepisów mających zastosowanie dla danego wyrobu.</w:t>
      </w:r>
    </w:p>
    <w:p w14:paraId="1C7DA51D" w14:textId="77777777" w:rsidR="0035712B" w:rsidRPr="001E228B" w:rsidRDefault="0035712B" w:rsidP="00357145">
      <w:pPr>
        <w:numPr>
          <w:ilvl w:val="0"/>
          <w:numId w:val="74"/>
        </w:numPr>
        <w:ind w:left="284" w:hanging="426"/>
        <w:jc w:val="both"/>
        <w:rPr>
          <w:b/>
          <w:sz w:val="22"/>
          <w:szCs w:val="22"/>
        </w:rPr>
      </w:pPr>
      <w:r w:rsidRPr="001E228B">
        <w:rPr>
          <w:b/>
          <w:sz w:val="22"/>
          <w:szCs w:val="22"/>
        </w:rPr>
        <w:lastRenderedPageBreak/>
        <w:t xml:space="preserve">Załączone do oferty przedmiotowe środki dowodowe potwierdzające spełnianie przez oferowane dostawy wymagań określonych przez Zamawiającego </w:t>
      </w:r>
    </w:p>
    <w:p w14:paraId="54608B2D" w14:textId="77777777" w:rsidR="0020516D" w:rsidRDefault="0020516D" w:rsidP="0020516D">
      <w:pPr>
        <w:numPr>
          <w:ilvl w:val="0"/>
          <w:numId w:val="86"/>
        </w:numPr>
        <w:autoSpaceDE w:val="0"/>
        <w:autoSpaceDN w:val="0"/>
        <w:adjustRightInd w:val="0"/>
        <w:spacing w:before="120"/>
        <w:ind w:hanging="295"/>
        <w:jc w:val="both"/>
        <w:rPr>
          <w:sz w:val="22"/>
        </w:rPr>
      </w:pPr>
      <w:r>
        <w:rPr>
          <w:b/>
          <w:sz w:val="22"/>
          <w:szCs w:val="22"/>
        </w:rPr>
        <w:t>Wykaz parametrów</w:t>
      </w:r>
      <w:r>
        <w:rPr>
          <w:sz w:val="22"/>
          <w:szCs w:val="22"/>
        </w:rPr>
        <w:t xml:space="preserve"> techniczno-użytkowych oferowanego przedmiotu zamówienia, spełnienia wymagań prawnych, wykaz załączonych dokumentów potwierdzających spełnienie przez oferowane dostawy wymagań określonych przez Zamawiającego </w:t>
      </w:r>
      <w:r>
        <w:rPr>
          <w:i/>
          <w:sz w:val="22"/>
        </w:rPr>
        <w:t xml:space="preserve">(dla pozycji nr 1÷6) </w:t>
      </w:r>
      <w:r>
        <w:rPr>
          <w:iCs/>
          <w:color w:val="000000"/>
          <w:sz w:val="22"/>
          <w:szCs w:val="22"/>
        </w:rPr>
        <w:t xml:space="preserve">– wg wzoru stanowiącego </w:t>
      </w:r>
      <w:r>
        <w:rPr>
          <w:b/>
          <w:i/>
          <w:iCs/>
          <w:color w:val="000000"/>
          <w:sz w:val="22"/>
          <w:szCs w:val="22"/>
        </w:rPr>
        <w:t>Załącznik Nr 3 do SWZ.</w:t>
      </w:r>
    </w:p>
    <w:p w14:paraId="16C81BFC" w14:textId="77777777" w:rsidR="0020516D" w:rsidRDefault="0020516D" w:rsidP="0020516D">
      <w:pPr>
        <w:autoSpaceDE w:val="0"/>
        <w:autoSpaceDN w:val="0"/>
        <w:adjustRightInd w:val="0"/>
        <w:jc w:val="both"/>
        <w:rPr>
          <w:b/>
          <w:sz w:val="22"/>
          <w:szCs w:val="22"/>
        </w:rPr>
      </w:pPr>
    </w:p>
    <w:p w14:paraId="15E655D6" w14:textId="60869EB3" w:rsidR="0020516D" w:rsidRDefault="0020516D" w:rsidP="0020516D">
      <w:pPr>
        <w:numPr>
          <w:ilvl w:val="0"/>
          <w:numId w:val="87"/>
        </w:numPr>
        <w:autoSpaceDE w:val="0"/>
        <w:autoSpaceDN w:val="0"/>
        <w:adjustRightInd w:val="0"/>
        <w:ind w:left="3544" w:firstLine="709"/>
        <w:jc w:val="both"/>
        <w:rPr>
          <w:b/>
          <w:sz w:val="22"/>
          <w:szCs w:val="22"/>
        </w:rPr>
      </w:pPr>
      <w:r>
        <w:rPr>
          <w:sz w:val="22"/>
        </w:rPr>
        <w:t>nazwa pliku ………….……. strona ……..…</w:t>
      </w:r>
    </w:p>
    <w:p w14:paraId="4077AA90" w14:textId="77777777" w:rsidR="0020516D" w:rsidRDefault="0020516D" w:rsidP="0020516D">
      <w:pPr>
        <w:numPr>
          <w:ilvl w:val="0"/>
          <w:numId w:val="86"/>
        </w:numPr>
        <w:autoSpaceDE w:val="0"/>
        <w:autoSpaceDN w:val="0"/>
        <w:adjustRightInd w:val="0"/>
        <w:spacing w:before="120"/>
        <w:ind w:hanging="295"/>
        <w:jc w:val="both"/>
        <w:rPr>
          <w:sz w:val="22"/>
        </w:rPr>
      </w:pPr>
      <w:r>
        <w:rPr>
          <w:b/>
          <w:bCs/>
          <w:sz w:val="22"/>
          <w:szCs w:val="22"/>
        </w:rPr>
        <w:t>Dopuszczenie</w:t>
      </w:r>
      <w:r>
        <w:rPr>
          <w:bCs/>
          <w:sz w:val="22"/>
          <w:szCs w:val="22"/>
        </w:rPr>
        <w:t xml:space="preserve"> do stosowania w formie „świadectwa dopuszczenia”, o którym mowa w Art. 7 ust. 1, Ustawy z dnia 24 sierpnia 1991r. o ochronie przeciwpożarowej (Dz.U.2017.736 z późniejszymi zmianami), wydane przez jednostkę badawczo-rozwojową Państwowej Straży Pożarnej, wskazaną przez ministra właściwego do spraw wewnętrznych, o której mowa w Art. 7, ust. 2, Ustawy </w:t>
      </w:r>
      <w:r>
        <w:rPr>
          <w:i/>
          <w:sz w:val="22"/>
          <w:szCs w:val="22"/>
        </w:rPr>
        <w:t xml:space="preserve">(dla pozycji  nr </w:t>
      </w:r>
      <w:r>
        <w:rPr>
          <w:i/>
          <w:sz w:val="22"/>
        </w:rPr>
        <w:t>5, 8-10, 12, 13</w:t>
      </w:r>
      <w:r>
        <w:rPr>
          <w:i/>
          <w:sz w:val="22"/>
          <w:szCs w:val="22"/>
        </w:rPr>
        <w:t>)</w:t>
      </w:r>
      <w:r>
        <w:rPr>
          <w:bCs/>
          <w:sz w:val="22"/>
        </w:rPr>
        <w:t>.</w:t>
      </w:r>
    </w:p>
    <w:p w14:paraId="49D73C84" w14:textId="77777777" w:rsidR="0020516D" w:rsidRDefault="0020516D" w:rsidP="0020516D">
      <w:pPr>
        <w:autoSpaceDE w:val="0"/>
        <w:autoSpaceDN w:val="0"/>
        <w:adjustRightInd w:val="0"/>
        <w:jc w:val="both"/>
        <w:rPr>
          <w:sz w:val="22"/>
        </w:rPr>
      </w:pPr>
      <w:bookmarkStart w:id="33" w:name="_Hlk3625961"/>
    </w:p>
    <w:bookmarkEnd w:id="33"/>
    <w:p w14:paraId="61396480" w14:textId="3749EC07" w:rsidR="0020516D" w:rsidRDefault="0020516D" w:rsidP="0020516D">
      <w:pPr>
        <w:numPr>
          <w:ilvl w:val="0"/>
          <w:numId w:val="87"/>
        </w:numPr>
        <w:autoSpaceDE w:val="0"/>
        <w:autoSpaceDN w:val="0"/>
        <w:adjustRightInd w:val="0"/>
        <w:ind w:left="3544" w:firstLine="709"/>
        <w:jc w:val="both"/>
        <w:rPr>
          <w:b/>
          <w:sz w:val="22"/>
          <w:szCs w:val="22"/>
        </w:rPr>
      </w:pPr>
      <w:r>
        <w:rPr>
          <w:sz w:val="22"/>
        </w:rPr>
        <w:t>nazwa pliku ………….……. strona ……..…</w:t>
      </w:r>
    </w:p>
    <w:p w14:paraId="095455D2" w14:textId="77777777" w:rsidR="0020516D" w:rsidRDefault="0020516D" w:rsidP="0020516D">
      <w:pPr>
        <w:numPr>
          <w:ilvl w:val="0"/>
          <w:numId w:val="86"/>
        </w:numPr>
        <w:autoSpaceDE w:val="0"/>
        <w:autoSpaceDN w:val="0"/>
        <w:adjustRightInd w:val="0"/>
        <w:spacing w:before="120"/>
        <w:jc w:val="both"/>
        <w:rPr>
          <w:sz w:val="22"/>
          <w:szCs w:val="22"/>
        </w:rPr>
      </w:pPr>
      <w:r>
        <w:rPr>
          <w:b/>
          <w:sz w:val="22"/>
          <w:szCs w:val="22"/>
        </w:rPr>
        <w:t>Opinia techniczna, atestacyjna lub certyfikat</w:t>
      </w:r>
      <w:r>
        <w:rPr>
          <w:sz w:val="22"/>
          <w:szCs w:val="22"/>
        </w:rPr>
        <w:t xml:space="preserve"> jednostki upoważnionej do przeprowadzania badań i oceny sprzętu przeciwpożarowego potwierdzająca,  że przedmiot dostawy może być stosowany w podziemnych wyrobiskach górniczych w warunkach istniejących zagrożeń</w:t>
      </w:r>
      <w:r>
        <w:rPr>
          <w:i/>
          <w:sz w:val="22"/>
          <w:szCs w:val="22"/>
        </w:rPr>
        <w:t xml:space="preserve"> (dla pozycji  nr </w:t>
      </w:r>
      <w:r>
        <w:rPr>
          <w:i/>
          <w:sz w:val="22"/>
        </w:rPr>
        <w:t>1-4, 6, 7, 11</w:t>
      </w:r>
      <w:r>
        <w:rPr>
          <w:i/>
          <w:sz w:val="22"/>
          <w:szCs w:val="22"/>
        </w:rPr>
        <w:t>)</w:t>
      </w:r>
      <w:r>
        <w:rPr>
          <w:i/>
          <w:sz w:val="22"/>
        </w:rPr>
        <w:t>.</w:t>
      </w:r>
    </w:p>
    <w:p w14:paraId="036D1F80" w14:textId="77777777" w:rsidR="0020516D" w:rsidRDefault="0020516D" w:rsidP="0020516D">
      <w:pPr>
        <w:autoSpaceDE w:val="0"/>
        <w:autoSpaceDN w:val="0"/>
        <w:adjustRightInd w:val="0"/>
        <w:ind w:left="709"/>
        <w:jc w:val="both"/>
        <w:rPr>
          <w:sz w:val="22"/>
          <w:szCs w:val="22"/>
        </w:rPr>
      </w:pPr>
    </w:p>
    <w:p w14:paraId="0C5E2C8C" w14:textId="444F9243" w:rsidR="0020516D" w:rsidRDefault="0020516D" w:rsidP="0020516D">
      <w:pPr>
        <w:numPr>
          <w:ilvl w:val="1"/>
          <w:numId w:val="88"/>
        </w:numPr>
        <w:autoSpaceDE w:val="0"/>
        <w:autoSpaceDN w:val="0"/>
        <w:adjustRightInd w:val="0"/>
        <w:ind w:firstLine="3533"/>
        <w:jc w:val="both"/>
        <w:rPr>
          <w:b/>
          <w:sz w:val="22"/>
          <w:szCs w:val="22"/>
        </w:rPr>
      </w:pPr>
      <w:r>
        <w:rPr>
          <w:sz w:val="22"/>
        </w:rPr>
        <w:t>nazwa pliku ………….……. strona …..……</w:t>
      </w:r>
    </w:p>
    <w:p w14:paraId="0759EE20" w14:textId="77777777" w:rsidR="0020516D" w:rsidRDefault="0020516D" w:rsidP="0020516D">
      <w:pPr>
        <w:numPr>
          <w:ilvl w:val="0"/>
          <w:numId w:val="86"/>
        </w:numPr>
        <w:suppressAutoHyphens/>
        <w:spacing w:before="120"/>
        <w:jc w:val="both"/>
        <w:rPr>
          <w:i/>
          <w:sz w:val="22"/>
          <w:szCs w:val="22"/>
        </w:rPr>
      </w:pPr>
      <w:r>
        <w:rPr>
          <w:b/>
          <w:sz w:val="22"/>
          <w:szCs w:val="22"/>
        </w:rPr>
        <w:t>Opinia techniczna, atestacyjna lub certyfikat</w:t>
      </w:r>
      <w:r>
        <w:rPr>
          <w:sz w:val="22"/>
          <w:szCs w:val="22"/>
        </w:rPr>
        <w:t xml:space="preserve"> jednostki upoważnionej do przeprowadzania badań i oceny sprzętu przeciwpożarowego potwierdzająca, że przedmiot dostawy spełnia wymagania dotyczące parametrów wytrzymałościowych na ciśnienie:</w:t>
      </w:r>
    </w:p>
    <w:p w14:paraId="0F2C8755" w14:textId="3F4DE490" w:rsidR="0020516D" w:rsidRDefault="0020516D" w:rsidP="0020516D">
      <w:pPr>
        <w:autoSpaceDE w:val="0"/>
        <w:autoSpaceDN w:val="0"/>
        <w:adjustRightInd w:val="0"/>
        <w:ind w:left="709"/>
        <w:jc w:val="both"/>
        <w:rPr>
          <w:sz w:val="22"/>
          <w:szCs w:val="22"/>
        </w:rPr>
      </w:pPr>
      <w:r>
        <w:rPr>
          <w:sz w:val="22"/>
          <w:szCs w:val="22"/>
        </w:rPr>
        <w:t xml:space="preserve">- minimum 1,7 </w:t>
      </w:r>
      <w:proofErr w:type="spellStart"/>
      <w:r>
        <w:rPr>
          <w:sz w:val="22"/>
          <w:szCs w:val="22"/>
        </w:rPr>
        <w:t>MPa</w:t>
      </w:r>
      <w:proofErr w:type="spellEnd"/>
      <w:r>
        <w:rPr>
          <w:sz w:val="22"/>
          <w:szCs w:val="22"/>
        </w:rPr>
        <w:t xml:space="preserve"> </w:t>
      </w:r>
      <w:r>
        <w:rPr>
          <w:i/>
          <w:sz w:val="22"/>
          <w:szCs w:val="22"/>
        </w:rPr>
        <w:t>(dla pozycji  nr 1-4, 11).</w:t>
      </w:r>
      <w:r w:rsidRPr="0020516D">
        <w:rPr>
          <w:sz w:val="22"/>
          <w:szCs w:val="22"/>
        </w:rPr>
        <w:t xml:space="preserve"> </w:t>
      </w:r>
    </w:p>
    <w:p w14:paraId="2A4645F9" w14:textId="77777777" w:rsidR="0020516D" w:rsidRDefault="0020516D" w:rsidP="0020516D">
      <w:pPr>
        <w:autoSpaceDE w:val="0"/>
        <w:autoSpaceDN w:val="0"/>
        <w:adjustRightInd w:val="0"/>
        <w:ind w:left="709"/>
        <w:jc w:val="both"/>
        <w:rPr>
          <w:sz w:val="22"/>
          <w:szCs w:val="22"/>
        </w:rPr>
      </w:pPr>
    </w:p>
    <w:p w14:paraId="3A508D6A" w14:textId="77777777" w:rsidR="0020516D" w:rsidRDefault="0020516D" w:rsidP="0020516D">
      <w:pPr>
        <w:numPr>
          <w:ilvl w:val="1"/>
          <w:numId w:val="88"/>
        </w:numPr>
        <w:autoSpaceDE w:val="0"/>
        <w:autoSpaceDN w:val="0"/>
        <w:adjustRightInd w:val="0"/>
        <w:ind w:firstLine="3533"/>
        <w:jc w:val="both"/>
        <w:rPr>
          <w:b/>
          <w:sz w:val="22"/>
          <w:szCs w:val="22"/>
        </w:rPr>
      </w:pPr>
      <w:r>
        <w:rPr>
          <w:sz w:val="22"/>
        </w:rPr>
        <w:t>nazwa pliku ………….……. strona …..……</w:t>
      </w:r>
    </w:p>
    <w:bookmarkEnd w:id="32"/>
    <w:p w14:paraId="19DDC418" w14:textId="77777777" w:rsidR="0035712B" w:rsidRDefault="0035712B" w:rsidP="0020516D">
      <w:pPr>
        <w:numPr>
          <w:ilvl w:val="0"/>
          <w:numId w:val="74"/>
        </w:numPr>
        <w:spacing w:before="120"/>
        <w:ind w:left="426" w:hanging="426"/>
        <w:jc w:val="both"/>
        <w:rPr>
          <w:b/>
          <w:sz w:val="22"/>
          <w:szCs w:val="22"/>
        </w:rPr>
      </w:pPr>
      <w:r w:rsidRPr="00750E51">
        <w:rPr>
          <w:b/>
          <w:sz w:val="22"/>
          <w:szCs w:val="22"/>
        </w:rPr>
        <w:t>Oświadczenia</w:t>
      </w:r>
      <w:r>
        <w:rPr>
          <w:b/>
          <w:sz w:val="22"/>
          <w:szCs w:val="22"/>
        </w:rPr>
        <w:t xml:space="preserve">. </w:t>
      </w:r>
    </w:p>
    <w:p w14:paraId="1F3D79CC" w14:textId="77777777" w:rsidR="0035712B" w:rsidRPr="00A068DC" w:rsidRDefault="0035712B" w:rsidP="0020516D">
      <w:pPr>
        <w:numPr>
          <w:ilvl w:val="6"/>
          <w:numId w:val="63"/>
        </w:numPr>
        <w:spacing w:before="120"/>
        <w:ind w:left="709" w:hanging="425"/>
        <w:jc w:val="both"/>
        <w:rPr>
          <w:sz w:val="22"/>
          <w:szCs w:val="22"/>
        </w:rPr>
      </w:pPr>
      <w:r w:rsidRPr="001468EF">
        <w:rPr>
          <w:b/>
          <w:sz w:val="22"/>
          <w:szCs w:val="22"/>
        </w:rPr>
        <w:t>Oświadczenie dotyczące przedmiotu oferty</w:t>
      </w:r>
    </w:p>
    <w:tbl>
      <w:tblPr>
        <w:tblpPr w:leftFromText="141" w:rightFromText="141" w:bottomFromText="160" w:vertAnchor="text" w:horzAnchor="margin" w:tblpXSpec="center" w:tblpY="30"/>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3400"/>
        <w:gridCol w:w="3542"/>
      </w:tblGrid>
      <w:tr w:rsidR="0020516D" w14:paraId="2EC649E4" w14:textId="77777777" w:rsidTr="0020516D">
        <w:trPr>
          <w:tblHeader/>
        </w:trPr>
        <w:tc>
          <w:tcPr>
            <w:tcW w:w="1488" w:type="dxa"/>
            <w:tcBorders>
              <w:top w:val="single" w:sz="4" w:space="0" w:color="auto"/>
              <w:left w:val="single" w:sz="4" w:space="0" w:color="auto"/>
              <w:bottom w:val="single" w:sz="4" w:space="0" w:color="auto"/>
              <w:right w:val="single" w:sz="4" w:space="0" w:color="auto"/>
            </w:tcBorders>
            <w:vAlign w:val="center"/>
            <w:hideMark/>
          </w:tcPr>
          <w:p w14:paraId="741DAA26" w14:textId="77777777" w:rsidR="0020516D" w:rsidRDefault="0020516D">
            <w:pPr>
              <w:spacing w:line="256" w:lineRule="auto"/>
              <w:jc w:val="center"/>
              <w:rPr>
                <w:b/>
                <w:sz w:val="18"/>
                <w:szCs w:val="18"/>
                <w:lang w:eastAsia="en-US"/>
              </w:rPr>
            </w:pPr>
            <w:r>
              <w:rPr>
                <w:b/>
                <w:sz w:val="18"/>
                <w:szCs w:val="18"/>
                <w:lang w:eastAsia="en-US"/>
              </w:rPr>
              <w:t>Zadanie/pozycja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1156134" w14:textId="77777777" w:rsidR="0020516D" w:rsidRDefault="0020516D">
            <w:pPr>
              <w:spacing w:line="256" w:lineRule="auto"/>
              <w:jc w:val="center"/>
              <w:rPr>
                <w:b/>
                <w:sz w:val="18"/>
                <w:szCs w:val="18"/>
                <w:lang w:eastAsia="en-US"/>
              </w:rPr>
            </w:pPr>
            <w:r>
              <w:rPr>
                <w:b/>
                <w:sz w:val="18"/>
                <w:szCs w:val="18"/>
                <w:lang w:eastAsia="en-US"/>
              </w:rPr>
              <w:t>Nazwa handlowa (jeżeli dotyczy)</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3EC2DD" w14:textId="77777777" w:rsidR="0020516D" w:rsidRDefault="0020516D">
            <w:pPr>
              <w:spacing w:line="256" w:lineRule="auto"/>
              <w:jc w:val="center"/>
              <w:rPr>
                <w:b/>
                <w:sz w:val="18"/>
                <w:szCs w:val="18"/>
                <w:lang w:eastAsia="en-US"/>
              </w:rPr>
            </w:pPr>
            <w:r>
              <w:rPr>
                <w:b/>
                <w:sz w:val="18"/>
                <w:szCs w:val="18"/>
                <w:lang w:eastAsia="en-US"/>
              </w:rPr>
              <w:t>Producent (nazwa i adres)</w:t>
            </w:r>
          </w:p>
        </w:tc>
      </w:tr>
      <w:tr w:rsidR="0020516D" w14:paraId="14DE95AD"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080D6CC0" w14:textId="77777777" w:rsidR="0020516D" w:rsidRDefault="0020516D">
            <w:pPr>
              <w:tabs>
                <w:tab w:val="num" w:pos="360"/>
              </w:tabs>
              <w:spacing w:line="256" w:lineRule="auto"/>
              <w:jc w:val="center"/>
              <w:rPr>
                <w:b/>
                <w:lang w:eastAsia="en-US"/>
              </w:rPr>
            </w:pPr>
            <w:r>
              <w:rPr>
                <w:b/>
                <w:lang w:eastAsia="en-US"/>
              </w:rPr>
              <w:t>1.1.</w:t>
            </w:r>
          </w:p>
        </w:tc>
        <w:tc>
          <w:tcPr>
            <w:tcW w:w="3402" w:type="dxa"/>
            <w:tcBorders>
              <w:top w:val="single" w:sz="4" w:space="0" w:color="auto"/>
              <w:left w:val="single" w:sz="4" w:space="0" w:color="auto"/>
              <w:bottom w:val="single" w:sz="4" w:space="0" w:color="auto"/>
              <w:right w:val="single" w:sz="4" w:space="0" w:color="auto"/>
            </w:tcBorders>
          </w:tcPr>
          <w:p w14:paraId="0611A8B7"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6E823956" w14:textId="77777777" w:rsidR="0020516D" w:rsidRDefault="0020516D">
            <w:pPr>
              <w:spacing w:line="256" w:lineRule="auto"/>
              <w:jc w:val="center"/>
              <w:rPr>
                <w:b/>
                <w:lang w:eastAsia="en-US"/>
              </w:rPr>
            </w:pPr>
          </w:p>
        </w:tc>
      </w:tr>
      <w:tr w:rsidR="0020516D" w14:paraId="41FE2185"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3A20C406" w14:textId="77777777" w:rsidR="0020516D" w:rsidRDefault="0020516D">
            <w:pPr>
              <w:tabs>
                <w:tab w:val="num" w:pos="360"/>
              </w:tabs>
              <w:spacing w:line="256" w:lineRule="auto"/>
              <w:jc w:val="center"/>
              <w:rPr>
                <w:b/>
                <w:lang w:eastAsia="en-US"/>
              </w:rPr>
            </w:pPr>
            <w:r>
              <w:rPr>
                <w:b/>
                <w:lang w:eastAsia="en-US"/>
              </w:rPr>
              <w:t>2.1.</w:t>
            </w:r>
          </w:p>
        </w:tc>
        <w:tc>
          <w:tcPr>
            <w:tcW w:w="3402" w:type="dxa"/>
            <w:tcBorders>
              <w:top w:val="single" w:sz="4" w:space="0" w:color="auto"/>
              <w:left w:val="single" w:sz="4" w:space="0" w:color="auto"/>
              <w:bottom w:val="single" w:sz="4" w:space="0" w:color="auto"/>
              <w:right w:val="single" w:sz="4" w:space="0" w:color="auto"/>
            </w:tcBorders>
          </w:tcPr>
          <w:p w14:paraId="160CDA2C"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061A821C" w14:textId="77777777" w:rsidR="0020516D" w:rsidRDefault="0020516D">
            <w:pPr>
              <w:spacing w:line="256" w:lineRule="auto"/>
              <w:jc w:val="center"/>
              <w:rPr>
                <w:b/>
                <w:lang w:eastAsia="en-US"/>
              </w:rPr>
            </w:pPr>
          </w:p>
        </w:tc>
      </w:tr>
      <w:tr w:rsidR="0020516D" w14:paraId="3CFCF772"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4D58D1BE" w14:textId="77777777" w:rsidR="0020516D" w:rsidRDefault="0020516D">
            <w:pPr>
              <w:tabs>
                <w:tab w:val="num" w:pos="360"/>
              </w:tabs>
              <w:spacing w:line="256" w:lineRule="auto"/>
              <w:jc w:val="center"/>
              <w:rPr>
                <w:b/>
                <w:lang w:eastAsia="en-US"/>
              </w:rPr>
            </w:pPr>
            <w:r>
              <w:rPr>
                <w:b/>
                <w:lang w:eastAsia="en-US"/>
              </w:rPr>
              <w:t>3.1.</w:t>
            </w:r>
          </w:p>
        </w:tc>
        <w:tc>
          <w:tcPr>
            <w:tcW w:w="3402" w:type="dxa"/>
            <w:tcBorders>
              <w:top w:val="single" w:sz="4" w:space="0" w:color="auto"/>
              <w:left w:val="single" w:sz="4" w:space="0" w:color="auto"/>
              <w:bottom w:val="single" w:sz="4" w:space="0" w:color="auto"/>
              <w:right w:val="single" w:sz="4" w:space="0" w:color="auto"/>
            </w:tcBorders>
          </w:tcPr>
          <w:p w14:paraId="63734B79"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59235EE9" w14:textId="77777777" w:rsidR="0020516D" w:rsidRDefault="0020516D">
            <w:pPr>
              <w:spacing w:line="256" w:lineRule="auto"/>
              <w:jc w:val="center"/>
              <w:rPr>
                <w:b/>
                <w:lang w:eastAsia="en-US"/>
              </w:rPr>
            </w:pPr>
          </w:p>
        </w:tc>
      </w:tr>
      <w:tr w:rsidR="0020516D" w14:paraId="55592CC4"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4FADB258" w14:textId="77777777" w:rsidR="0020516D" w:rsidRDefault="0020516D">
            <w:pPr>
              <w:tabs>
                <w:tab w:val="num" w:pos="360"/>
              </w:tabs>
              <w:spacing w:line="256" w:lineRule="auto"/>
              <w:jc w:val="center"/>
              <w:rPr>
                <w:b/>
                <w:lang w:eastAsia="en-US"/>
              </w:rPr>
            </w:pPr>
            <w:r>
              <w:rPr>
                <w:b/>
                <w:lang w:eastAsia="en-US"/>
              </w:rPr>
              <w:t>4.1.</w:t>
            </w:r>
          </w:p>
        </w:tc>
        <w:tc>
          <w:tcPr>
            <w:tcW w:w="3402" w:type="dxa"/>
            <w:tcBorders>
              <w:top w:val="single" w:sz="4" w:space="0" w:color="auto"/>
              <w:left w:val="single" w:sz="4" w:space="0" w:color="auto"/>
              <w:bottom w:val="single" w:sz="4" w:space="0" w:color="auto"/>
              <w:right w:val="single" w:sz="4" w:space="0" w:color="auto"/>
            </w:tcBorders>
          </w:tcPr>
          <w:p w14:paraId="559FC351"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6D14E319" w14:textId="77777777" w:rsidR="0020516D" w:rsidRDefault="0020516D">
            <w:pPr>
              <w:spacing w:line="256" w:lineRule="auto"/>
              <w:jc w:val="center"/>
              <w:rPr>
                <w:b/>
                <w:lang w:eastAsia="en-US"/>
              </w:rPr>
            </w:pPr>
          </w:p>
        </w:tc>
      </w:tr>
      <w:tr w:rsidR="0020516D" w14:paraId="2ED62782"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5917509D" w14:textId="77777777" w:rsidR="0020516D" w:rsidRDefault="0020516D">
            <w:pPr>
              <w:tabs>
                <w:tab w:val="num" w:pos="360"/>
              </w:tabs>
              <w:spacing w:line="256" w:lineRule="auto"/>
              <w:jc w:val="center"/>
              <w:rPr>
                <w:b/>
                <w:lang w:eastAsia="en-US"/>
              </w:rPr>
            </w:pPr>
            <w:r>
              <w:rPr>
                <w:b/>
                <w:lang w:eastAsia="en-US"/>
              </w:rPr>
              <w:t>5.1.</w:t>
            </w:r>
          </w:p>
        </w:tc>
        <w:tc>
          <w:tcPr>
            <w:tcW w:w="3402" w:type="dxa"/>
            <w:tcBorders>
              <w:top w:val="single" w:sz="4" w:space="0" w:color="auto"/>
              <w:left w:val="single" w:sz="4" w:space="0" w:color="auto"/>
              <w:bottom w:val="single" w:sz="4" w:space="0" w:color="auto"/>
              <w:right w:val="single" w:sz="4" w:space="0" w:color="auto"/>
            </w:tcBorders>
          </w:tcPr>
          <w:p w14:paraId="6E7C8913"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3AA38946" w14:textId="77777777" w:rsidR="0020516D" w:rsidRDefault="0020516D">
            <w:pPr>
              <w:spacing w:line="256" w:lineRule="auto"/>
              <w:jc w:val="center"/>
              <w:rPr>
                <w:b/>
                <w:lang w:eastAsia="en-US"/>
              </w:rPr>
            </w:pPr>
          </w:p>
        </w:tc>
      </w:tr>
      <w:tr w:rsidR="0020516D" w14:paraId="07DF5762"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68B68156" w14:textId="77777777" w:rsidR="0020516D" w:rsidRDefault="0020516D">
            <w:pPr>
              <w:tabs>
                <w:tab w:val="num" w:pos="360"/>
              </w:tabs>
              <w:spacing w:line="256" w:lineRule="auto"/>
              <w:jc w:val="center"/>
              <w:rPr>
                <w:b/>
                <w:lang w:eastAsia="en-US"/>
              </w:rPr>
            </w:pPr>
            <w:r>
              <w:rPr>
                <w:b/>
                <w:lang w:eastAsia="en-US"/>
              </w:rPr>
              <w:t>6.1.</w:t>
            </w:r>
          </w:p>
        </w:tc>
        <w:tc>
          <w:tcPr>
            <w:tcW w:w="3402" w:type="dxa"/>
            <w:tcBorders>
              <w:top w:val="single" w:sz="4" w:space="0" w:color="auto"/>
              <w:left w:val="single" w:sz="4" w:space="0" w:color="auto"/>
              <w:bottom w:val="single" w:sz="4" w:space="0" w:color="auto"/>
              <w:right w:val="single" w:sz="4" w:space="0" w:color="auto"/>
            </w:tcBorders>
          </w:tcPr>
          <w:p w14:paraId="3C8CBBA6"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7E07AF5C" w14:textId="77777777" w:rsidR="0020516D" w:rsidRDefault="0020516D">
            <w:pPr>
              <w:spacing w:line="256" w:lineRule="auto"/>
              <w:jc w:val="center"/>
              <w:rPr>
                <w:b/>
                <w:lang w:eastAsia="en-US"/>
              </w:rPr>
            </w:pPr>
          </w:p>
        </w:tc>
      </w:tr>
      <w:tr w:rsidR="0020516D" w14:paraId="0344B9C6"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1E2800ED" w14:textId="77777777" w:rsidR="0020516D" w:rsidRDefault="0020516D">
            <w:pPr>
              <w:tabs>
                <w:tab w:val="num" w:pos="360"/>
              </w:tabs>
              <w:spacing w:line="256" w:lineRule="auto"/>
              <w:jc w:val="center"/>
              <w:rPr>
                <w:b/>
                <w:lang w:eastAsia="en-US"/>
              </w:rPr>
            </w:pPr>
            <w:r>
              <w:rPr>
                <w:b/>
                <w:lang w:eastAsia="en-US"/>
              </w:rPr>
              <w:t>7.1.</w:t>
            </w:r>
          </w:p>
        </w:tc>
        <w:tc>
          <w:tcPr>
            <w:tcW w:w="3402" w:type="dxa"/>
            <w:tcBorders>
              <w:top w:val="single" w:sz="4" w:space="0" w:color="auto"/>
              <w:left w:val="single" w:sz="4" w:space="0" w:color="auto"/>
              <w:bottom w:val="single" w:sz="4" w:space="0" w:color="auto"/>
              <w:right w:val="single" w:sz="4" w:space="0" w:color="auto"/>
            </w:tcBorders>
          </w:tcPr>
          <w:p w14:paraId="7FB85205"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5D2F866C" w14:textId="77777777" w:rsidR="0020516D" w:rsidRDefault="0020516D">
            <w:pPr>
              <w:spacing w:line="256" w:lineRule="auto"/>
              <w:jc w:val="center"/>
              <w:rPr>
                <w:b/>
                <w:lang w:eastAsia="en-US"/>
              </w:rPr>
            </w:pPr>
          </w:p>
        </w:tc>
      </w:tr>
      <w:tr w:rsidR="0020516D" w14:paraId="17072BCB"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7E97A0EA" w14:textId="77777777" w:rsidR="0020516D" w:rsidRDefault="0020516D">
            <w:pPr>
              <w:tabs>
                <w:tab w:val="num" w:pos="360"/>
              </w:tabs>
              <w:spacing w:line="256" w:lineRule="auto"/>
              <w:jc w:val="center"/>
              <w:rPr>
                <w:b/>
                <w:lang w:eastAsia="en-US"/>
              </w:rPr>
            </w:pPr>
            <w:r>
              <w:rPr>
                <w:b/>
                <w:lang w:eastAsia="en-US"/>
              </w:rPr>
              <w:t>8.1.</w:t>
            </w:r>
          </w:p>
        </w:tc>
        <w:tc>
          <w:tcPr>
            <w:tcW w:w="3402" w:type="dxa"/>
            <w:tcBorders>
              <w:top w:val="single" w:sz="4" w:space="0" w:color="auto"/>
              <w:left w:val="single" w:sz="4" w:space="0" w:color="auto"/>
              <w:bottom w:val="single" w:sz="4" w:space="0" w:color="auto"/>
              <w:right w:val="single" w:sz="4" w:space="0" w:color="auto"/>
            </w:tcBorders>
          </w:tcPr>
          <w:p w14:paraId="1A0535DC"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54F00546" w14:textId="77777777" w:rsidR="0020516D" w:rsidRDefault="0020516D">
            <w:pPr>
              <w:spacing w:line="256" w:lineRule="auto"/>
              <w:jc w:val="center"/>
              <w:rPr>
                <w:b/>
                <w:lang w:eastAsia="en-US"/>
              </w:rPr>
            </w:pPr>
          </w:p>
        </w:tc>
      </w:tr>
      <w:tr w:rsidR="0020516D" w14:paraId="29077C60"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0927CAAA" w14:textId="77777777" w:rsidR="0020516D" w:rsidRDefault="0020516D">
            <w:pPr>
              <w:tabs>
                <w:tab w:val="num" w:pos="360"/>
              </w:tabs>
              <w:spacing w:line="256" w:lineRule="auto"/>
              <w:jc w:val="center"/>
              <w:rPr>
                <w:b/>
                <w:lang w:eastAsia="en-US"/>
              </w:rPr>
            </w:pPr>
            <w:r>
              <w:rPr>
                <w:b/>
                <w:lang w:eastAsia="en-US"/>
              </w:rPr>
              <w:t>9.1.</w:t>
            </w:r>
          </w:p>
        </w:tc>
        <w:tc>
          <w:tcPr>
            <w:tcW w:w="3402" w:type="dxa"/>
            <w:tcBorders>
              <w:top w:val="single" w:sz="4" w:space="0" w:color="auto"/>
              <w:left w:val="single" w:sz="4" w:space="0" w:color="auto"/>
              <w:bottom w:val="single" w:sz="4" w:space="0" w:color="auto"/>
              <w:right w:val="single" w:sz="4" w:space="0" w:color="auto"/>
            </w:tcBorders>
          </w:tcPr>
          <w:p w14:paraId="56968CE9"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68A8A67A" w14:textId="77777777" w:rsidR="0020516D" w:rsidRDefault="0020516D">
            <w:pPr>
              <w:spacing w:line="256" w:lineRule="auto"/>
              <w:jc w:val="center"/>
              <w:rPr>
                <w:b/>
                <w:lang w:eastAsia="en-US"/>
              </w:rPr>
            </w:pPr>
          </w:p>
        </w:tc>
      </w:tr>
      <w:tr w:rsidR="0020516D" w14:paraId="47908051"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1F3B317D" w14:textId="77777777" w:rsidR="0020516D" w:rsidRDefault="0020516D">
            <w:pPr>
              <w:tabs>
                <w:tab w:val="num" w:pos="360"/>
              </w:tabs>
              <w:spacing w:line="256" w:lineRule="auto"/>
              <w:jc w:val="center"/>
              <w:rPr>
                <w:b/>
                <w:lang w:eastAsia="en-US"/>
              </w:rPr>
            </w:pPr>
            <w:r>
              <w:rPr>
                <w:b/>
                <w:lang w:eastAsia="en-US"/>
              </w:rPr>
              <w:t>10.1.</w:t>
            </w:r>
          </w:p>
        </w:tc>
        <w:tc>
          <w:tcPr>
            <w:tcW w:w="3402" w:type="dxa"/>
            <w:tcBorders>
              <w:top w:val="single" w:sz="4" w:space="0" w:color="auto"/>
              <w:left w:val="single" w:sz="4" w:space="0" w:color="auto"/>
              <w:bottom w:val="single" w:sz="4" w:space="0" w:color="auto"/>
              <w:right w:val="single" w:sz="4" w:space="0" w:color="auto"/>
            </w:tcBorders>
          </w:tcPr>
          <w:p w14:paraId="3CE64E3E"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6A548573" w14:textId="77777777" w:rsidR="0020516D" w:rsidRDefault="0020516D">
            <w:pPr>
              <w:spacing w:line="256" w:lineRule="auto"/>
              <w:jc w:val="center"/>
              <w:rPr>
                <w:b/>
                <w:lang w:eastAsia="en-US"/>
              </w:rPr>
            </w:pPr>
          </w:p>
        </w:tc>
      </w:tr>
      <w:tr w:rsidR="0020516D" w14:paraId="7AC23741"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0D9780B7" w14:textId="77777777" w:rsidR="0020516D" w:rsidRDefault="0020516D">
            <w:pPr>
              <w:tabs>
                <w:tab w:val="num" w:pos="360"/>
              </w:tabs>
              <w:spacing w:line="256" w:lineRule="auto"/>
              <w:jc w:val="center"/>
              <w:rPr>
                <w:b/>
                <w:lang w:eastAsia="en-US"/>
              </w:rPr>
            </w:pPr>
            <w:r>
              <w:rPr>
                <w:b/>
                <w:lang w:eastAsia="en-US"/>
              </w:rPr>
              <w:t>11.1.</w:t>
            </w:r>
          </w:p>
        </w:tc>
        <w:tc>
          <w:tcPr>
            <w:tcW w:w="3402" w:type="dxa"/>
            <w:tcBorders>
              <w:top w:val="single" w:sz="4" w:space="0" w:color="auto"/>
              <w:left w:val="single" w:sz="4" w:space="0" w:color="auto"/>
              <w:bottom w:val="single" w:sz="4" w:space="0" w:color="auto"/>
              <w:right w:val="single" w:sz="4" w:space="0" w:color="auto"/>
            </w:tcBorders>
          </w:tcPr>
          <w:p w14:paraId="0831A56E"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73A4223B" w14:textId="77777777" w:rsidR="0020516D" w:rsidRDefault="0020516D">
            <w:pPr>
              <w:spacing w:line="256" w:lineRule="auto"/>
              <w:jc w:val="center"/>
              <w:rPr>
                <w:b/>
                <w:lang w:eastAsia="en-US"/>
              </w:rPr>
            </w:pPr>
          </w:p>
        </w:tc>
      </w:tr>
      <w:tr w:rsidR="0020516D" w14:paraId="2EB58CBF"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07CEA257" w14:textId="77777777" w:rsidR="0020516D" w:rsidRDefault="0020516D">
            <w:pPr>
              <w:tabs>
                <w:tab w:val="num" w:pos="360"/>
              </w:tabs>
              <w:spacing w:line="256" w:lineRule="auto"/>
              <w:jc w:val="center"/>
              <w:rPr>
                <w:b/>
                <w:lang w:eastAsia="en-US"/>
              </w:rPr>
            </w:pPr>
            <w:r>
              <w:rPr>
                <w:b/>
                <w:lang w:eastAsia="en-US"/>
              </w:rPr>
              <w:t>12.1</w:t>
            </w:r>
          </w:p>
        </w:tc>
        <w:tc>
          <w:tcPr>
            <w:tcW w:w="3402" w:type="dxa"/>
            <w:tcBorders>
              <w:top w:val="single" w:sz="4" w:space="0" w:color="auto"/>
              <w:left w:val="single" w:sz="4" w:space="0" w:color="auto"/>
              <w:bottom w:val="single" w:sz="4" w:space="0" w:color="auto"/>
              <w:right w:val="single" w:sz="4" w:space="0" w:color="auto"/>
            </w:tcBorders>
          </w:tcPr>
          <w:p w14:paraId="1D36A279"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5403BEA4" w14:textId="77777777" w:rsidR="0020516D" w:rsidRDefault="0020516D">
            <w:pPr>
              <w:spacing w:line="256" w:lineRule="auto"/>
              <w:jc w:val="center"/>
              <w:rPr>
                <w:b/>
                <w:lang w:eastAsia="en-US"/>
              </w:rPr>
            </w:pPr>
          </w:p>
        </w:tc>
      </w:tr>
      <w:tr w:rsidR="0020516D" w14:paraId="2F23F0C6" w14:textId="77777777" w:rsidTr="0020516D">
        <w:tc>
          <w:tcPr>
            <w:tcW w:w="1488" w:type="dxa"/>
            <w:tcBorders>
              <w:top w:val="single" w:sz="4" w:space="0" w:color="auto"/>
              <w:left w:val="single" w:sz="4" w:space="0" w:color="auto"/>
              <w:bottom w:val="single" w:sz="4" w:space="0" w:color="auto"/>
              <w:right w:val="single" w:sz="4" w:space="0" w:color="auto"/>
            </w:tcBorders>
            <w:vAlign w:val="center"/>
            <w:hideMark/>
          </w:tcPr>
          <w:p w14:paraId="05E535D6" w14:textId="77777777" w:rsidR="0020516D" w:rsidRDefault="0020516D">
            <w:pPr>
              <w:tabs>
                <w:tab w:val="num" w:pos="360"/>
              </w:tabs>
              <w:spacing w:line="256" w:lineRule="auto"/>
              <w:jc w:val="center"/>
              <w:rPr>
                <w:b/>
                <w:lang w:eastAsia="en-US"/>
              </w:rPr>
            </w:pPr>
            <w:r>
              <w:rPr>
                <w:b/>
                <w:lang w:eastAsia="en-US"/>
              </w:rPr>
              <w:t>13.1</w:t>
            </w:r>
          </w:p>
        </w:tc>
        <w:tc>
          <w:tcPr>
            <w:tcW w:w="3402" w:type="dxa"/>
            <w:tcBorders>
              <w:top w:val="single" w:sz="4" w:space="0" w:color="auto"/>
              <w:left w:val="single" w:sz="4" w:space="0" w:color="auto"/>
              <w:bottom w:val="single" w:sz="4" w:space="0" w:color="auto"/>
              <w:right w:val="single" w:sz="4" w:space="0" w:color="auto"/>
            </w:tcBorders>
          </w:tcPr>
          <w:p w14:paraId="454EF9EE" w14:textId="77777777" w:rsidR="0020516D" w:rsidRDefault="0020516D">
            <w:pPr>
              <w:spacing w:line="25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01D6F93B" w14:textId="77777777" w:rsidR="0020516D" w:rsidRDefault="0020516D">
            <w:pPr>
              <w:spacing w:line="256" w:lineRule="auto"/>
              <w:jc w:val="center"/>
              <w:rPr>
                <w:b/>
                <w:lang w:eastAsia="en-US"/>
              </w:rPr>
            </w:pPr>
          </w:p>
        </w:tc>
      </w:tr>
    </w:tbl>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076EBF43" w14:textId="77777777" w:rsidR="0035712B" w:rsidRDefault="0035712B" w:rsidP="00357145">
      <w:pPr>
        <w:ind w:left="709"/>
        <w:jc w:val="both"/>
        <w:rPr>
          <w:sz w:val="22"/>
          <w:szCs w:val="22"/>
        </w:rPr>
      </w:pPr>
    </w:p>
    <w:p w14:paraId="2219A846" w14:textId="77777777" w:rsidR="008C1542" w:rsidRPr="008C1542" w:rsidRDefault="0035712B" w:rsidP="008C1542">
      <w:pPr>
        <w:numPr>
          <w:ilvl w:val="6"/>
          <w:numId w:val="63"/>
        </w:numPr>
        <w:ind w:left="709" w:hanging="425"/>
        <w:jc w:val="both"/>
        <w:rPr>
          <w:sz w:val="22"/>
        </w:rPr>
      </w:pPr>
      <w:r w:rsidRPr="008C1542">
        <w:rPr>
          <w:b/>
          <w:bCs/>
          <w:sz w:val="22"/>
        </w:rPr>
        <w:lastRenderedPageBreak/>
        <w:t>Oświadczam</w:t>
      </w:r>
      <w:r w:rsidRPr="008C1542">
        <w:rPr>
          <w:bCs/>
          <w:sz w:val="22"/>
        </w:rPr>
        <w:t xml:space="preserve">, </w:t>
      </w:r>
      <w:r w:rsidRPr="008C1542">
        <w:rPr>
          <w:sz w:val="22"/>
        </w:rPr>
        <w:t xml:space="preserve">że oferowany towar spełnia wymagania prawa polskiego i Unii Europejskiej w zakresie wprowadzenia na rynek </w:t>
      </w:r>
      <w:r w:rsidR="008C1542" w:rsidRPr="008C1542">
        <w:rPr>
          <w:i/>
          <w:sz w:val="22"/>
        </w:rPr>
        <w:t xml:space="preserve">(dotyczy części zamówienia nr 5, 8-10, 12, 13). </w:t>
      </w:r>
      <w:r w:rsidR="008C1542" w:rsidRPr="008C1542">
        <w:rPr>
          <w:b/>
          <w:bCs/>
          <w:sz w:val="22"/>
        </w:rPr>
        <w:t>*)</w:t>
      </w:r>
      <w:r w:rsidR="008C1542" w:rsidRPr="008C1542">
        <w:rPr>
          <w:i/>
          <w:sz w:val="22"/>
        </w:rPr>
        <w:t xml:space="preserve"> </w:t>
      </w:r>
    </w:p>
    <w:p w14:paraId="0DC7C322" w14:textId="77777777" w:rsidR="008C1542" w:rsidRDefault="008C1542" w:rsidP="008C1542">
      <w:pPr>
        <w:numPr>
          <w:ilvl w:val="6"/>
          <w:numId w:val="63"/>
        </w:numPr>
        <w:ind w:left="709" w:hanging="425"/>
        <w:jc w:val="both"/>
        <w:rPr>
          <w:sz w:val="22"/>
          <w:szCs w:val="22"/>
        </w:rPr>
      </w:pPr>
      <w:r>
        <w:rPr>
          <w:b/>
          <w:bCs/>
          <w:sz w:val="22"/>
          <w:szCs w:val="22"/>
        </w:rPr>
        <w:t>Oświadczam</w:t>
      </w:r>
      <w:r>
        <w:rPr>
          <w:bCs/>
          <w:sz w:val="22"/>
          <w:szCs w:val="22"/>
        </w:rPr>
        <w:t xml:space="preserve">, </w:t>
      </w:r>
      <w:r>
        <w:rPr>
          <w:sz w:val="22"/>
          <w:szCs w:val="22"/>
        </w:rPr>
        <w:t xml:space="preserve">że oferowany towar spełnia wymagania prawa polskiego i Unii Europejskiej </w:t>
      </w:r>
      <w:r>
        <w:rPr>
          <w:sz w:val="22"/>
          <w:szCs w:val="22"/>
        </w:rPr>
        <w:br/>
        <w:t>w zakresie wprowadzenia na rynek</w:t>
      </w:r>
      <w:r>
        <w:rPr>
          <w:color w:val="FF0000"/>
          <w:sz w:val="22"/>
          <w:szCs w:val="22"/>
        </w:rPr>
        <w:t xml:space="preserve"> </w:t>
      </w:r>
      <w:r>
        <w:rPr>
          <w:sz w:val="22"/>
          <w:szCs w:val="22"/>
        </w:rPr>
        <w:t xml:space="preserve">i do użytku w podziemnych wyrobiskach zakładów górniczych w warunkach istniejących zagrożeń </w:t>
      </w:r>
      <w:r>
        <w:rPr>
          <w:i/>
          <w:sz w:val="22"/>
          <w:szCs w:val="22"/>
        </w:rPr>
        <w:t xml:space="preserve"> (dotyczy części zamówienia nr 1, 2, 3, 4, 6, </w:t>
      </w:r>
      <w:r>
        <w:rPr>
          <w:i/>
          <w:sz w:val="22"/>
          <w:szCs w:val="22"/>
        </w:rPr>
        <w:br/>
        <w:t>7, 11</w:t>
      </w:r>
      <w:r>
        <w:rPr>
          <w:b/>
          <w:bCs/>
          <w:sz w:val="22"/>
          <w:szCs w:val="22"/>
        </w:rPr>
        <w:t xml:space="preserve"> *)</w:t>
      </w:r>
    </w:p>
    <w:p w14:paraId="4395AB25" w14:textId="77777777" w:rsidR="008C1542" w:rsidRPr="008C1542" w:rsidRDefault="008C1542" w:rsidP="008C1542">
      <w:pPr>
        <w:ind w:left="720"/>
        <w:contextualSpacing/>
        <w:rPr>
          <w:sz w:val="4"/>
          <w:szCs w:val="4"/>
        </w:rPr>
      </w:pPr>
    </w:p>
    <w:p w14:paraId="6A62DB64" w14:textId="3320EEA8" w:rsidR="0035712B" w:rsidRDefault="008C1542" w:rsidP="008C1542">
      <w:pPr>
        <w:ind w:left="720"/>
        <w:contextualSpacing/>
        <w:rPr>
          <w:b/>
          <w:sz w:val="22"/>
          <w:szCs w:val="22"/>
        </w:rPr>
      </w:pPr>
      <w:r>
        <w:rPr>
          <w:b/>
          <w:i/>
          <w:sz w:val="22"/>
          <w:szCs w:val="22"/>
        </w:rPr>
        <w:t xml:space="preserve">*) niepotrzebne skreślić </w:t>
      </w:r>
    </w:p>
    <w:p w14:paraId="1170777B" w14:textId="77777777" w:rsidR="008C1542" w:rsidRPr="008C1542" w:rsidRDefault="008C1542" w:rsidP="008C1542">
      <w:pPr>
        <w:ind w:left="720"/>
        <w:contextualSpacing/>
        <w:rPr>
          <w:b/>
          <w:sz w:val="4"/>
          <w:szCs w:val="4"/>
        </w:rPr>
      </w:pPr>
    </w:p>
    <w:p w14:paraId="6D878216" w14:textId="77777777" w:rsidR="0035712B" w:rsidRPr="00876668" w:rsidRDefault="0035712B" w:rsidP="00357145">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4"/>
          <w:szCs w:val="4"/>
        </w:rPr>
      </w:pPr>
    </w:p>
    <w:p w14:paraId="22A451FF" w14:textId="77777777" w:rsidR="008C1542" w:rsidRPr="008C1542" w:rsidRDefault="008C1542" w:rsidP="00357145">
      <w:pPr>
        <w:ind w:left="709"/>
        <w:jc w:val="both"/>
        <w:rPr>
          <w:i/>
          <w:sz w:val="4"/>
          <w:szCs w:val="4"/>
        </w:rPr>
      </w:pPr>
    </w:p>
    <w:p w14:paraId="1D7570B7" w14:textId="77777777" w:rsidR="0035712B" w:rsidRPr="00876668" w:rsidRDefault="0035712B" w:rsidP="00357145">
      <w:pPr>
        <w:numPr>
          <w:ilvl w:val="6"/>
          <w:numId w:val="63"/>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Pr="008C1542" w:rsidRDefault="0035712B" w:rsidP="00357145">
      <w:pPr>
        <w:ind w:left="709"/>
        <w:jc w:val="both"/>
        <w:rPr>
          <w:i/>
          <w:sz w:val="4"/>
          <w:szCs w:val="4"/>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0A826674" w14:textId="77777777" w:rsidR="008C1542" w:rsidRPr="008C1542" w:rsidRDefault="008C1542" w:rsidP="00357145">
      <w:pPr>
        <w:ind w:left="709"/>
        <w:rPr>
          <w:sz w:val="4"/>
          <w:szCs w:val="4"/>
        </w:rPr>
      </w:pPr>
    </w:p>
    <w:p w14:paraId="21891DE0" w14:textId="77777777" w:rsidR="0035712B" w:rsidRPr="00107755" w:rsidRDefault="0035712B" w:rsidP="008C1542">
      <w:pPr>
        <w:numPr>
          <w:ilvl w:val="6"/>
          <w:numId w:val="63"/>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14EA72D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mikroprzedsiębio</w:t>
      </w:r>
      <w:r w:rsidR="008C1542">
        <w:rPr>
          <w:sz w:val="22"/>
          <w:szCs w:val="22"/>
        </w:rPr>
        <w:t>r</w:t>
      </w:r>
      <w:r w:rsidRPr="00107755">
        <w:rPr>
          <w:sz w:val="22"/>
          <w:szCs w:val="22"/>
        </w:rPr>
        <w:t>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358B6731"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przedsi</w:t>
      </w:r>
      <w:r w:rsidR="008C1542">
        <w:rPr>
          <w:sz w:val="22"/>
          <w:szCs w:val="22"/>
        </w:rPr>
        <w:t>ę</w:t>
      </w:r>
      <w:r w:rsidRPr="00107755">
        <w:rPr>
          <w:sz w:val="22"/>
          <w:szCs w:val="22"/>
        </w:rPr>
        <w:t>biorstwo</w:t>
      </w:r>
    </w:p>
    <w:p w14:paraId="59E1B3B7" w14:textId="3B496A5E"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przedsi</w:t>
      </w:r>
      <w:r w:rsidR="008C1542">
        <w:rPr>
          <w:sz w:val="22"/>
          <w:szCs w:val="22"/>
        </w:rPr>
        <w:t>ę</w:t>
      </w:r>
      <w:r w:rsidRPr="00107755">
        <w:rPr>
          <w:sz w:val="22"/>
          <w:szCs w:val="22"/>
        </w:rPr>
        <w:t>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4"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4"/>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E6702B">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E6702B">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E6702B">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E6702B">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E6702B">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E6702B">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5" w:name="_Hlk86214246"/>
      <w:r w:rsidR="00A93669" w:rsidRPr="004B67F2">
        <w:rPr>
          <w:bCs/>
          <w:iCs/>
          <w:sz w:val="22"/>
          <w:szCs w:val="22"/>
        </w:rPr>
        <w:t xml:space="preserve">Dz. U. z </w:t>
      </w:r>
      <w:r w:rsidR="00A93669">
        <w:rPr>
          <w:sz w:val="22"/>
          <w:szCs w:val="22"/>
        </w:rPr>
        <w:t>2023r. poz. 1689</w:t>
      </w:r>
      <w:bookmarkEnd w:id="35"/>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E6702B">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E6702B">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E6702B">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E6702B">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E6702B">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E6702B">
        <w:tc>
          <w:tcPr>
            <w:tcW w:w="3543" w:type="dxa"/>
            <w:shd w:val="clear" w:color="auto" w:fill="auto"/>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E6702B">
        <w:tc>
          <w:tcPr>
            <w:tcW w:w="3543" w:type="dxa"/>
            <w:shd w:val="clear" w:color="auto" w:fill="auto"/>
          </w:tcPr>
          <w:p w14:paraId="0F1014C3" w14:textId="77777777" w:rsidR="0035712B" w:rsidRPr="00193CD6" w:rsidRDefault="0035712B" w:rsidP="00357145">
            <w:pPr>
              <w:pStyle w:val="Akapitzlist"/>
              <w:ind w:left="0"/>
              <w:jc w:val="both"/>
              <w:rPr>
                <w:b/>
                <w:sz w:val="22"/>
                <w:szCs w:val="22"/>
              </w:rPr>
            </w:pPr>
          </w:p>
        </w:tc>
        <w:tc>
          <w:tcPr>
            <w:tcW w:w="3686" w:type="dxa"/>
            <w:shd w:val="clear" w:color="auto" w:fill="auto"/>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E6702B">
        <w:tc>
          <w:tcPr>
            <w:tcW w:w="3543" w:type="dxa"/>
            <w:shd w:val="clear" w:color="auto" w:fill="auto"/>
          </w:tcPr>
          <w:p w14:paraId="37ACAA12" w14:textId="77777777" w:rsidR="0035712B" w:rsidRPr="00193CD6" w:rsidRDefault="0035712B" w:rsidP="00357145">
            <w:pPr>
              <w:pStyle w:val="Akapitzlist"/>
              <w:ind w:left="0"/>
              <w:jc w:val="both"/>
              <w:rPr>
                <w:b/>
                <w:sz w:val="22"/>
                <w:szCs w:val="22"/>
              </w:rPr>
            </w:pPr>
          </w:p>
        </w:tc>
        <w:tc>
          <w:tcPr>
            <w:tcW w:w="3686" w:type="dxa"/>
            <w:shd w:val="clear" w:color="auto" w:fill="auto"/>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E6702B">
        <w:tc>
          <w:tcPr>
            <w:tcW w:w="3543" w:type="dxa"/>
            <w:shd w:val="clear" w:color="auto" w:fill="auto"/>
          </w:tcPr>
          <w:p w14:paraId="51F66178" w14:textId="77777777" w:rsidR="0035712B" w:rsidRPr="00193CD6" w:rsidRDefault="0035712B" w:rsidP="00357145">
            <w:pPr>
              <w:pStyle w:val="Akapitzlist"/>
              <w:ind w:left="0"/>
              <w:jc w:val="both"/>
              <w:rPr>
                <w:b/>
                <w:sz w:val="22"/>
                <w:szCs w:val="22"/>
              </w:rPr>
            </w:pPr>
          </w:p>
        </w:tc>
        <w:tc>
          <w:tcPr>
            <w:tcW w:w="3686" w:type="dxa"/>
            <w:shd w:val="clear" w:color="auto" w:fill="auto"/>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E6702B">
        <w:tc>
          <w:tcPr>
            <w:tcW w:w="3543" w:type="dxa"/>
            <w:shd w:val="clear" w:color="auto" w:fill="auto"/>
          </w:tcPr>
          <w:p w14:paraId="479DB6B1" w14:textId="77777777" w:rsidR="0035712B" w:rsidRPr="00193CD6" w:rsidRDefault="0035712B" w:rsidP="00357145">
            <w:pPr>
              <w:pStyle w:val="Akapitzlist"/>
              <w:ind w:left="0"/>
              <w:jc w:val="both"/>
              <w:rPr>
                <w:b/>
                <w:sz w:val="22"/>
                <w:szCs w:val="22"/>
              </w:rPr>
            </w:pPr>
          </w:p>
        </w:tc>
        <w:tc>
          <w:tcPr>
            <w:tcW w:w="3686" w:type="dxa"/>
            <w:shd w:val="clear" w:color="auto" w:fill="auto"/>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E6702B">
        <w:tc>
          <w:tcPr>
            <w:tcW w:w="3543" w:type="dxa"/>
            <w:shd w:val="clear" w:color="auto" w:fill="auto"/>
          </w:tcPr>
          <w:p w14:paraId="2347E1D1" w14:textId="77777777" w:rsidR="0035712B" w:rsidRPr="00193CD6" w:rsidRDefault="0035712B" w:rsidP="00357145">
            <w:pPr>
              <w:pStyle w:val="Akapitzlist"/>
              <w:ind w:left="0"/>
              <w:jc w:val="both"/>
              <w:rPr>
                <w:b/>
                <w:sz w:val="22"/>
                <w:szCs w:val="22"/>
              </w:rPr>
            </w:pPr>
          </w:p>
        </w:tc>
        <w:tc>
          <w:tcPr>
            <w:tcW w:w="3686" w:type="dxa"/>
            <w:shd w:val="clear" w:color="auto" w:fill="auto"/>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E6702B">
        <w:tc>
          <w:tcPr>
            <w:tcW w:w="3543" w:type="dxa"/>
            <w:shd w:val="clear" w:color="auto" w:fill="auto"/>
          </w:tcPr>
          <w:p w14:paraId="0AECAF11" w14:textId="77777777" w:rsidR="0035712B" w:rsidRPr="00193CD6" w:rsidRDefault="0035712B" w:rsidP="00357145">
            <w:pPr>
              <w:pStyle w:val="Akapitzlist"/>
              <w:ind w:left="0"/>
              <w:jc w:val="both"/>
              <w:rPr>
                <w:b/>
                <w:sz w:val="22"/>
                <w:szCs w:val="22"/>
              </w:rPr>
            </w:pPr>
          </w:p>
        </w:tc>
        <w:tc>
          <w:tcPr>
            <w:tcW w:w="3686" w:type="dxa"/>
            <w:shd w:val="clear" w:color="auto" w:fill="auto"/>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E6702B">
        <w:tc>
          <w:tcPr>
            <w:tcW w:w="3543" w:type="dxa"/>
            <w:shd w:val="clear" w:color="auto" w:fill="auto"/>
          </w:tcPr>
          <w:p w14:paraId="51D29D85" w14:textId="77777777" w:rsidR="0035712B" w:rsidRPr="00193CD6" w:rsidRDefault="0035712B" w:rsidP="00357145">
            <w:pPr>
              <w:pStyle w:val="Akapitzlist"/>
              <w:ind w:left="0"/>
              <w:jc w:val="both"/>
              <w:rPr>
                <w:b/>
                <w:sz w:val="22"/>
                <w:szCs w:val="22"/>
              </w:rPr>
            </w:pPr>
          </w:p>
        </w:tc>
        <w:tc>
          <w:tcPr>
            <w:tcW w:w="3686" w:type="dxa"/>
            <w:shd w:val="clear" w:color="auto" w:fill="auto"/>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7FB742E0" w14:textId="00958820" w:rsidR="0035712B" w:rsidRDefault="004519B3" w:rsidP="004519B3">
      <w:pPr>
        <w:jc w:val="center"/>
        <w:rPr>
          <w:b/>
          <w:color w:val="000000"/>
          <w:sz w:val="22"/>
          <w:szCs w:val="22"/>
        </w:rPr>
      </w:pPr>
      <w:r w:rsidRPr="004519B3">
        <w:rPr>
          <w:b/>
          <w:color w:val="000000"/>
          <w:sz w:val="22"/>
          <w:szCs w:val="22"/>
        </w:rPr>
        <w:t xml:space="preserve">Dostawa węży przeciwpożarowych dla Oddziałów Polskiej Grupy </w:t>
      </w:r>
      <w:r>
        <w:rPr>
          <w:b/>
          <w:color w:val="000000"/>
          <w:sz w:val="22"/>
          <w:szCs w:val="22"/>
        </w:rPr>
        <w:br/>
      </w:r>
      <w:r w:rsidRPr="004519B3">
        <w:rPr>
          <w:b/>
          <w:color w:val="000000"/>
          <w:sz w:val="22"/>
          <w:szCs w:val="22"/>
        </w:rPr>
        <w:t>Górniczej S.A. - nr grupy 251-6</w:t>
      </w:r>
    </w:p>
    <w:p w14:paraId="37F301B7" w14:textId="77777777" w:rsidR="004519B3" w:rsidRPr="004519B3" w:rsidRDefault="004519B3" w:rsidP="00357145">
      <w:pPr>
        <w:jc w:val="both"/>
        <w:rPr>
          <w:sz w:val="22"/>
          <w:szCs w:val="22"/>
        </w:rPr>
      </w:pPr>
    </w:p>
    <w:p w14:paraId="171A8DBE" w14:textId="77777777" w:rsidR="00825D9B" w:rsidRPr="004519B3" w:rsidRDefault="00825D9B" w:rsidP="00825D9B">
      <w:pPr>
        <w:pStyle w:val="Zwykytekst"/>
        <w:jc w:val="both"/>
        <w:rPr>
          <w:rFonts w:ascii="Times New Roman" w:hAnsi="Times New Roman"/>
          <w:sz w:val="22"/>
          <w:szCs w:val="22"/>
        </w:rPr>
      </w:pPr>
      <w:r w:rsidRPr="004519B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4519B3" w:rsidRDefault="00825D9B" w:rsidP="00825D9B">
      <w:pPr>
        <w:pStyle w:val="Zwykytekst"/>
        <w:rPr>
          <w:rFonts w:ascii="Times New Roman" w:hAnsi="Times New Roman"/>
          <w:sz w:val="22"/>
          <w:szCs w:val="22"/>
        </w:rPr>
      </w:pPr>
      <w:r w:rsidRPr="004519B3">
        <w:rPr>
          <w:rFonts w:ascii="Times New Roman" w:hAnsi="Times New Roman"/>
          <w:sz w:val="22"/>
          <w:szCs w:val="22"/>
        </w:rPr>
        <w:t>Strony przyjmują jako datę jej zawarcia - datę złożenia ostatniego podpisu.</w:t>
      </w:r>
    </w:p>
    <w:p w14:paraId="55527BCA" w14:textId="69634F28" w:rsidR="004E4CF6" w:rsidRPr="004519B3" w:rsidRDefault="004E4CF6" w:rsidP="00825D9B">
      <w:pPr>
        <w:pStyle w:val="Zwykytekst"/>
        <w:rPr>
          <w:rFonts w:ascii="Times New Roman" w:hAnsi="Times New Roman"/>
          <w:sz w:val="22"/>
          <w:szCs w:val="22"/>
        </w:rPr>
      </w:pPr>
      <w:r w:rsidRPr="004519B3">
        <w:rPr>
          <w:rFonts w:ascii="Times New Roman" w:hAnsi="Times New Roman"/>
          <w:sz w:val="22"/>
          <w:szCs w:val="22"/>
        </w:rPr>
        <w:t>Umowa została zawarta pomiędzy:</w:t>
      </w:r>
    </w:p>
    <w:p w14:paraId="066672FC" w14:textId="77777777" w:rsidR="00825D9B" w:rsidRPr="004519B3" w:rsidRDefault="00825D9B" w:rsidP="00825D9B">
      <w:pPr>
        <w:jc w:val="both"/>
        <w:rPr>
          <w:i/>
          <w:iCs/>
          <w:sz w:val="22"/>
          <w:szCs w:val="22"/>
        </w:rPr>
      </w:pPr>
      <w:r w:rsidRPr="004519B3">
        <w:rPr>
          <w:i/>
          <w:iCs/>
          <w:sz w:val="22"/>
          <w:szCs w:val="22"/>
        </w:rPr>
        <w:t>(w przypadku wersji elektronicznej)</w:t>
      </w:r>
    </w:p>
    <w:p w14:paraId="2355F3E8" w14:textId="77777777" w:rsidR="00825D9B" w:rsidRPr="004519B3" w:rsidRDefault="00825D9B" w:rsidP="00825D9B">
      <w:pPr>
        <w:jc w:val="both"/>
        <w:rPr>
          <w:b/>
          <w:bCs/>
          <w:sz w:val="10"/>
          <w:szCs w:val="10"/>
        </w:rPr>
      </w:pPr>
    </w:p>
    <w:p w14:paraId="337AD443" w14:textId="77777777" w:rsidR="00825D9B" w:rsidRPr="004519B3" w:rsidRDefault="00825D9B" w:rsidP="00825D9B">
      <w:pPr>
        <w:jc w:val="both"/>
        <w:rPr>
          <w:sz w:val="22"/>
          <w:szCs w:val="22"/>
        </w:rPr>
      </w:pPr>
      <w:r w:rsidRPr="004519B3">
        <w:rPr>
          <w:sz w:val="22"/>
          <w:szCs w:val="22"/>
        </w:rPr>
        <w:t>lub</w:t>
      </w:r>
    </w:p>
    <w:p w14:paraId="0A2DE509" w14:textId="77777777" w:rsidR="00825D9B" w:rsidRPr="004519B3" w:rsidRDefault="00825D9B" w:rsidP="00825D9B">
      <w:pPr>
        <w:jc w:val="both"/>
        <w:rPr>
          <w:b/>
          <w:bCs/>
          <w:sz w:val="10"/>
          <w:szCs w:val="10"/>
        </w:rPr>
      </w:pPr>
    </w:p>
    <w:p w14:paraId="1DB843D1" w14:textId="122E511A" w:rsidR="00825D9B" w:rsidRPr="004519B3" w:rsidRDefault="00825D9B" w:rsidP="00825D9B">
      <w:pPr>
        <w:jc w:val="both"/>
        <w:rPr>
          <w:sz w:val="22"/>
          <w:szCs w:val="22"/>
        </w:rPr>
      </w:pPr>
      <w:r w:rsidRPr="004519B3">
        <w:rPr>
          <w:sz w:val="22"/>
          <w:szCs w:val="22"/>
        </w:rPr>
        <w:t>Umowa została zawarta w dniu ……….  w ……………….</w:t>
      </w:r>
      <w:r w:rsidR="00A44219" w:rsidRPr="004519B3">
        <w:rPr>
          <w:sz w:val="22"/>
          <w:szCs w:val="22"/>
        </w:rPr>
        <w:t xml:space="preserve"> pomiędzy:</w:t>
      </w:r>
    </w:p>
    <w:p w14:paraId="410E6F95" w14:textId="77777777" w:rsidR="00825D9B" w:rsidRPr="004519B3" w:rsidRDefault="00825D9B" w:rsidP="00825D9B">
      <w:pPr>
        <w:jc w:val="both"/>
        <w:rPr>
          <w:i/>
          <w:iCs/>
          <w:sz w:val="22"/>
          <w:szCs w:val="22"/>
        </w:rPr>
      </w:pPr>
      <w:r w:rsidRPr="004519B3">
        <w:rPr>
          <w:i/>
          <w:iCs/>
          <w:sz w:val="22"/>
          <w:szCs w:val="22"/>
        </w:rPr>
        <w:t>(w przypadku wersji papierowej)</w:t>
      </w:r>
    </w:p>
    <w:p w14:paraId="61DB8BFB" w14:textId="77777777" w:rsidR="00825D9B" w:rsidRPr="004519B3" w:rsidRDefault="00825D9B" w:rsidP="00825D9B">
      <w:pPr>
        <w:jc w:val="both"/>
        <w:rPr>
          <w:sz w:val="10"/>
          <w:szCs w:val="10"/>
        </w:rPr>
      </w:pPr>
    </w:p>
    <w:p w14:paraId="3E9608C1" w14:textId="525F5948" w:rsidR="00825D9B" w:rsidRPr="004519B3" w:rsidRDefault="00825D9B" w:rsidP="00825D9B">
      <w:pPr>
        <w:jc w:val="both"/>
        <w:rPr>
          <w:sz w:val="22"/>
          <w:szCs w:val="22"/>
        </w:rPr>
      </w:pPr>
      <w:bookmarkStart w:id="36" w:name="_Hlk137626329"/>
      <w:r w:rsidRPr="004519B3">
        <w:rPr>
          <w:b/>
          <w:sz w:val="22"/>
          <w:szCs w:val="22"/>
        </w:rPr>
        <w:t>Polską Grupą Górniczą S.A. z siedzibą w Katowicach</w:t>
      </w:r>
      <w:r w:rsidRPr="004519B3">
        <w:rPr>
          <w:sz w:val="22"/>
          <w:szCs w:val="22"/>
        </w:rPr>
        <w:t xml:space="preserve"> przy ulicy Powstańców 30</w:t>
      </w:r>
      <w:r w:rsidRPr="004519B3">
        <w:rPr>
          <w:bCs/>
          <w:sz w:val="22"/>
          <w:szCs w:val="22"/>
        </w:rPr>
        <w:t xml:space="preserve">, kod pocztowy 40-039, </w:t>
      </w:r>
      <w:r w:rsidRPr="004519B3">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4519B3">
        <w:rPr>
          <w:sz w:val="22"/>
          <w:szCs w:val="22"/>
        </w:rPr>
        <w:t>9</w:t>
      </w:r>
      <w:r w:rsidRPr="004519B3">
        <w:rPr>
          <w:sz w:val="22"/>
          <w:szCs w:val="22"/>
        </w:rPr>
        <w:t xml:space="preserve">00,00 zł, zwaną w treści umowy </w:t>
      </w:r>
      <w:r w:rsidRPr="004519B3">
        <w:rPr>
          <w:b/>
          <w:sz w:val="22"/>
          <w:szCs w:val="22"/>
        </w:rPr>
        <w:t>„ZAMAWIAJĄCYM”</w:t>
      </w:r>
      <w:r w:rsidRPr="004519B3">
        <w:rPr>
          <w:sz w:val="22"/>
          <w:szCs w:val="22"/>
        </w:rPr>
        <w:t>, reprezentowaną przez osoby umocowane.</w:t>
      </w:r>
    </w:p>
    <w:p w14:paraId="1CDAB586" w14:textId="77777777" w:rsidR="00825D9B" w:rsidRPr="004519B3" w:rsidRDefault="00825D9B" w:rsidP="00825D9B">
      <w:pPr>
        <w:jc w:val="center"/>
        <w:rPr>
          <w:sz w:val="10"/>
          <w:szCs w:val="10"/>
        </w:rPr>
      </w:pPr>
    </w:p>
    <w:p w14:paraId="7EC80C68" w14:textId="77777777" w:rsidR="00825D9B" w:rsidRPr="004519B3" w:rsidRDefault="00825D9B" w:rsidP="00825D9B">
      <w:pPr>
        <w:jc w:val="both"/>
        <w:rPr>
          <w:i/>
          <w:iCs/>
          <w:sz w:val="22"/>
          <w:szCs w:val="22"/>
        </w:rPr>
      </w:pPr>
      <w:r w:rsidRPr="004519B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4519B3" w14:paraId="60CE773E" w14:textId="77777777" w:rsidTr="00E6702B">
        <w:trPr>
          <w:trHeight w:val="20"/>
        </w:trPr>
        <w:tc>
          <w:tcPr>
            <w:tcW w:w="5000" w:type="pct"/>
            <w:gridSpan w:val="4"/>
            <w:shd w:val="clear" w:color="auto" w:fill="F2F2F2" w:themeFill="background1" w:themeFillShade="F2"/>
            <w:vAlign w:val="center"/>
          </w:tcPr>
          <w:p w14:paraId="5B90E5D8" w14:textId="77777777" w:rsidR="00825D9B" w:rsidRPr="004519B3" w:rsidRDefault="00825D9B" w:rsidP="00E6702B">
            <w:pPr>
              <w:widowControl w:val="0"/>
              <w:tabs>
                <w:tab w:val="left" w:pos="284"/>
                <w:tab w:val="left" w:pos="851"/>
              </w:tabs>
              <w:ind w:left="284" w:hanging="284"/>
              <w:jc w:val="center"/>
              <w:rPr>
                <w:b/>
                <w:bCs/>
              </w:rPr>
            </w:pPr>
            <w:r w:rsidRPr="004519B3">
              <w:rPr>
                <w:b/>
                <w:bCs/>
                <w:sz w:val="22"/>
                <w:szCs w:val="22"/>
              </w:rPr>
              <w:t>ZAMAWIAJĄCY</w:t>
            </w:r>
          </w:p>
        </w:tc>
      </w:tr>
      <w:tr w:rsidR="00825D9B" w:rsidRPr="004519B3" w14:paraId="1991B3D3" w14:textId="77777777" w:rsidTr="00E6702B">
        <w:trPr>
          <w:trHeight w:val="557"/>
        </w:trPr>
        <w:tc>
          <w:tcPr>
            <w:tcW w:w="2498" w:type="pct"/>
            <w:gridSpan w:val="2"/>
            <w:vAlign w:val="center"/>
          </w:tcPr>
          <w:p w14:paraId="6BC17550" w14:textId="77777777" w:rsidR="00825D9B" w:rsidRPr="004519B3" w:rsidRDefault="00825D9B" w:rsidP="00E6702B">
            <w:pPr>
              <w:widowControl w:val="0"/>
              <w:jc w:val="center"/>
              <w:rPr>
                <w:sz w:val="18"/>
                <w:szCs w:val="18"/>
              </w:rPr>
            </w:pPr>
          </w:p>
          <w:p w14:paraId="77BE7E90" w14:textId="77777777" w:rsidR="00825D9B" w:rsidRPr="004519B3" w:rsidRDefault="00825D9B" w:rsidP="00E6702B">
            <w:pPr>
              <w:widowControl w:val="0"/>
              <w:jc w:val="center"/>
              <w:rPr>
                <w:sz w:val="18"/>
                <w:szCs w:val="18"/>
              </w:rPr>
            </w:pPr>
          </w:p>
          <w:p w14:paraId="620A47EE" w14:textId="77777777" w:rsidR="00825D9B" w:rsidRPr="004519B3" w:rsidRDefault="00825D9B" w:rsidP="00E6702B">
            <w:pPr>
              <w:widowControl w:val="0"/>
              <w:jc w:val="center"/>
              <w:rPr>
                <w:sz w:val="18"/>
                <w:szCs w:val="18"/>
              </w:rPr>
            </w:pPr>
          </w:p>
          <w:p w14:paraId="3F766BC6" w14:textId="77777777" w:rsidR="00825D9B" w:rsidRPr="004519B3" w:rsidRDefault="00825D9B" w:rsidP="00E6702B">
            <w:pPr>
              <w:widowControl w:val="0"/>
              <w:jc w:val="center"/>
              <w:rPr>
                <w:sz w:val="18"/>
                <w:szCs w:val="18"/>
              </w:rPr>
            </w:pPr>
          </w:p>
          <w:p w14:paraId="3D115D80" w14:textId="77777777" w:rsidR="00825D9B" w:rsidRPr="004519B3" w:rsidRDefault="00825D9B" w:rsidP="00E6702B">
            <w:pPr>
              <w:widowControl w:val="0"/>
              <w:jc w:val="center"/>
              <w:rPr>
                <w:sz w:val="18"/>
                <w:szCs w:val="18"/>
              </w:rPr>
            </w:pPr>
          </w:p>
          <w:p w14:paraId="5E3CD7C8" w14:textId="77777777" w:rsidR="00825D9B" w:rsidRPr="004519B3" w:rsidRDefault="00825D9B" w:rsidP="00E6702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4519B3" w:rsidRDefault="00825D9B" w:rsidP="00E6702B">
            <w:pPr>
              <w:widowControl w:val="0"/>
              <w:jc w:val="center"/>
              <w:rPr>
                <w:sz w:val="18"/>
                <w:szCs w:val="18"/>
              </w:rPr>
            </w:pPr>
          </w:p>
          <w:p w14:paraId="28B2B7C8" w14:textId="77777777" w:rsidR="00825D9B" w:rsidRPr="004519B3" w:rsidRDefault="00825D9B" w:rsidP="00E6702B">
            <w:pPr>
              <w:widowControl w:val="0"/>
              <w:jc w:val="center"/>
              <w:rPr>
                <w:sz w:val="18"/>
                <w:szCs w:val="18"/>
              </w:rPr>
            </w:pPr>
          </w:p>
          <w:p w14:paraId="6B413BBC" w14:textId="77777777" w:rsidR="00825D9B" w:rsidRPr="004519B3" w:rsidRDefault="00825D9B" w:rsidP="00E6702B">
            <w:pPr>
              <w:widowControl w:val="0"/>
              <w:jc w:val="center"/>
              <w:rPr>
                <w:sz w:val="18"/>
                <w:szCs w:val="18"/>
              </w:rPr>
            </w:pPr>
          </w:p>
          <w:p w14:paraId="409D9176" w14:textId="77777777" w:rsidR="00825D9B" w:rsidRPr="004519B3" w:rsidRDefault="00825D9B" w:rsidP="00E6702B">
            <w:pPr>
              <w:widowControl w:val="0"/>
              <w:jc w:val="center"/>
              <w:rPr>
                <w:sz w:val="18"/>
                <w:szCs w:val="18"/>
              </w:rPr>
            </w:pPr>
          </w:p>
          <w:p w14:paraId="77E22093" w14:textId="77777777" w:rsidR="00825D9B" w:rsidRPr="004519B3" w:rsidRDefault="00825D9B" w:rsidP="00E6702B">
            <w:pPr>
              <w:widowControl w:val="0"/>
              <w:jc w:val="center"/>
              <w:rPr>
                <w:sz w:val="18"/>
                <w:szCs w:val="18"/>
              </w:rPr>
            </w:pPr>
          </w:p>
          <w:p w14:paraId="390896E5" w14:textId="77777777" w:rsidR="00825D9B" w:rsidRPr="004519B3" w:rsidRDefault="00825D9B" w:rsidP="00E6702B">
            <w:pPr>
              <w:widowControl w:val="0"/>
              <w:tabs>
                <w:tab w:val="left" w:pos="284"/>
                <w:tab w:val="left" w:pos="851"/>
              </w:tabs>
              <w:ind w:left="284" w:hanging="284"/>
              <w:jc w:val="center"/>
              <w:rPr>
                <w:b/>
                <w:bCs/>
              </w:rPr>
            </w:pPr>
          </w:p>
        </w:tc>
      </w:tr>
      <w:tr w:rsidR="00825D9B" w:rsidRPr="004519B3" w14:paraId="264CF3F1" w14:textId="77777777" w:rsidTr="00E6702B">
        <w:trPr>
          <w:trHeight w:val="564"/>
        </w:trPr>
        <w:tc>
          <w:tcPr>
            <w:tcW w:w="1561" w:type="pct"/>
            <w:shd w:val="clear" w:color="auto" w:fill="F2F2F2" w:themeFill="background1" w:themeFillShade="F2"/>
            <w:vAlign w:val="center"/>
          </w:tcPr>
          <w:p w14:paraId="05AC56F6" w14:textId="77777777" w:rsidR="00825D9B" w:rsidRPr="004519B3" w:rsidRDefault="00825D9B" w:rsidP="00E6702B">
            <w:pPr>
              <w:ind w:left="-108" w:right="-108"/>
              <w:jc w:val="center"/>
              <w:rPr>
                <w:sz w:val="18"/>
                <w:szCs w:val="18"/>
              </w:rPr>
            </w:pPr>
            <w:r w:rsidRPr="004519B3">
              <w:rPr>
                <w:sz w:val="18"/>
                <w:szCs w:val="18"/>
              </w:rPr>
              <w:t>Sekretarz Komisji Przetargowej lub</w:t>
            </w:r>
          </w:p>
          <w:p w14:paraId="3F90BC69" w14:textId="77777777" w:rsidR="00825D9B" w:rsidRPr="004519B3" w:rsidRDefault="00825D9B" w:rsidP="00E6702B">
            <w:pPr>
              <w:widowControl w:val="0"/>
              <w:tabs>
                <w:tab w:val="left" w:pos="284"/>
                <w:tab w:val="left" w:pos="851"/>
              </w:tabs>
              <w:ind w:left="-108" w:right="-108"/>
              <w:jc w:val="center"/>
              <w:rPr>
                <w:b/>
                <w:bCs/>
                <w:sz w:val="18"/>
                <w:szCs w:val="18"/>
              </w:rPr>
            </w:pPr>
            <w:r w:rsidRPr="004519B3">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4519B3" w:rsidRDefault="00825D9B" w:rsidP="00E6702B">
            <w:pPr>
              <w:widowControl w:val="0"/>
              <w:ind w:left="-108" w:right="-108"/>
              <w:jc w:val="center"/>
              <w:rPr>
                <w:b/>
                <w:bCs/>
                <w:sz w:val="18"/>
                <w:szCs w:val="18"/>
              </w:rPr>
            </w:pPr>
            <w:r w:rsidRPr="004519B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4519B3" w:rsidRDefault="00825D9B" w:rsidP="00E6702B">
            <w:pPr>
              <w:widowControl w:val="0"/>
              <w:ind w:left="-108" w:right="-108"/>
              <w:jc w:val="center"/>
              <w:rPr>
                <w:b/>
                <w:bCs/>
                <w:sz w:val="18"/>
                <w:szCs w:val="18"/>
              </w:rPr>
            </w:pPr>
            <w:r w:rsidRPr="004519B3">
              <w:rPr>
                <w:sz w:val="18"/>
                <w:szCs w:val="18"/>
              </w:rPr>
              <w:t>Radca Prawny</w:t>
            </w:r>
          </w:p>
        </w:tc>
      </w:tr>
      <w:tr w:rsidR="00825D9B" w:rsidRPr="004519B3" w14:paraId="0826B902" w14:textId="77777777" w:rsidTr="00E6702B">
        <w:trPr>
          <w:trHeight w:val="564"/>
        </w:trPr>
        <w:tc>
          <w:tcPr>
            <w:tcW w:w="1561" w:type="pct"/>
            <w:vAlign w:val="center"/>
          </w:tcPr>
          <w:p w14:paraId="71372044" w14:textId="77777777" w:rsidR="00825D9B" w:rsidRPr="004519B3" w:rsidRDefault="00825D9B" w:rsidP="00E6702B">
            <w:pPr>
              <w:widowControl w:val="0"/>
              <w:jc w:val="center"/>
              <w:rPr>
                <w:sz w:val="18"/>
                <w:szCs w:val="18"/>
              </w:rPr>
            </w:pPr>
          </w:p>
          <w:p w14:paraId="6ADDC7FD" w14:textId="77777777" w:rsidR="00825D9B" w:rsidRPr="004519B3" w:rsidRDefault="00825D9B" w:rsidP="00E6702B">
            <w:pPr>
              <w:widowControl w:val="0"/>
              <w:jc w:val="center"/>
              <w:rPr>
                <w:sz w:val="18"/>
                <w:szCs w:val="18"/>
              </w:rPr>
            </w:pPr>
          </w:p>
          <w:p w14:paraId="594E1557" w14:textId="77777777" w:rsidR="00825D9B" w:rsidRPr="004519B3" w:rsidRDefault="00825D9B" w:rsidP="00E6702B">
            <w:pPr>
              <w:widowControl w:val="0"/>
              <w:jc w:val="center"/>
              <w:rPr>
                <w:sz w:val="18"/>
                <w:szCs w:val="18"/>
              </w:rPr>
            </w:pPr>
          </w:p>
          <w:p w14:paraId="2395A21E" w14:textId="77777777" w:rsidR="00825D9B" w:rsidRPr="004519B3" w:rsidRDefault="00825D9B" w:rsidP="00E6702B">
            <w:pPr>
              <w:widowControl w:val="0"/>
              <w:jc w:val="center"/>
              <w:rPr>
                <w:sz w:val="18"/>
                <w:szCs w:val="18"/>
              </w:rPr>
            </w:pPr>
          </w:p>
          <w:p w14:paraId="3E7927E0" w14:textId="77777777" w:rsidR="00825D9B" w:rsidRPr="004519B3" w:rsidRDefault="00825D9B" w:rsidP="00E6702B">
            <w:pPr>
              <w:widowControl w:val="0"/>
              <w:jc w:val="center"/>
              <w:rPr>
                <w:sz w:val="18"/>
                <w:szCs w:val="18"/>
              </w:rPr>
            </w:pPr>
          </w:p>
          <w:p w14:paraId="48FB8116" w14:textId="77777777" w:rsidR="00825D9B" w:rsidRPr="004519B3" w:rsidRDefault="00825D9B" w:rsidP="00E6702B">
            <w:pPr>
              <w:ind w:left="22"/>
              <w:jc w:val="center"/>
              <w:rPr>
                <w:sz w:val="18"/>
                <w:szCs w:val="18"/>
              </w:rPr>
            </w:pPr>
          </w:p>
        </w:tc>
        <w:tc>
          <w:tcPr>
            <w:tcW w:w="1643" w:type="pct"/>
            <w:gridSpan w:val="2"/>
            <w:vAlign w:val="center"/>
          </w:tcPr>
          <w:p w14:paraId="7393F21F" w14:textId="77777777" w:rsidR="00825D9B" w:rsidRPr="004519B3" w:rsidRDefault="00825D9B" w:rsidP="00E6702B">
            <w:pPr>
              <w:widowControl w:val="0"/>
              <w:jc w:val="center"/>
              <w:rPr>
                <w:sz w:val="18"/>
                <w:szCs w:val="18"/>
              </w:rPr>
            </w:pPr>
          </w:p>
          <w:p w14:paraId="0DBC73E5" w14:textId="77777777" w:rsidR="00825D9B" w:rsidRPr="004519B3" w:rsidRDefault="00825D9B" w:rsidP="00E6702B">
            <w:pPr>
              <w:widowControl w:val="0"/>
              <w:jc w:val="center"/>
              <w:rPr>
                <w:sz w:val="18"/>
                <w:szCs w:val="18"/>
              </w:rPr>
            </w:pPr>
          </w:p>
          <w:p w14:paraId="11B6C993" w14:textId="77777777" w:rsidR="00825D9B" w:rsidRPr="004519B3" w:rsidRDefault="00825D9B" w:rsidP="00E6702B">
            <w:pPr>
              <w:widowControl w:val="0"/>
              <w:jc w:val="center"/>
              <w:rPr>
                <w:sz w:val="18"/>
                <w:szCs w:val="18"/>
              </w:rPr>
            </w:pPr>
          </w:p>
          <w:p w14:paraId="2C5FB46A" w14:textId="77777777" w:rsidR="00825D9B" w:rsidRPr="004519B3" w:rsidRDefault="00825D9B" w:rsidP="00E6702B">
            <w:pPr>
              <w:widowControl w:val="0"/>
              <w:jc w:val="center"/>
              <w:rPr>
                <w:sz w:val="18"/>
                <w:szCs w:val="18"/>
              </w:rPr>
            </w:pPr>
          </w:p>
          <w:p w14:paraId="6E992032" w14:textId="77777777" w:rsidR="00825D9B" w:rsidRPr="004519B3" w:rsidRDefault="00825D9B" w:rsidP="00E6702B">
            <w:pPr>
              <w:widowControl w:val="0"/>
              <w:jc w:val="center"/>
              <w:rPr>
                <w:sz w:val="18"/>
                <w:szCs w:val="18"/>
              </w:rPr>
            </w:pPr>
          </w:p>
          <w:p w14:paraId="03750844" w14:textId="77777777" w:rsidR="00825D9B" w:rsidRPr="004519B3" w:rsidRDefault="00825D9B" w:rsidP="00E6702B">
            <w:pPr>
              <w:widowControl w:val="0"/>
              <w:ind w:left="34" w:hanging="34"/>
              <w:jc w:val="center"/>
              <w:rPr>
                <w:sz w:val="18"/>
                <w:szCs w:val="18"/>
              </w:rPr>
            </w:pPr>
          </w:p>
        </w:tc>
        <w:tc>
          <w:tcPr>
            <w:tcW w:w="1796" w:type="pct"/>
            <w:vAlign w:val="center"/>
          </w:tcPr>
          <w:p w14:paraId="3BCAD3F9" w14:textId="77777777" w:rsidR="00825D9B" w:rsidRPr="004519B3" w:rsidRDefault="00825D9B" w:rsidP="00E6702B">
            <w:pPr>
              <w:widowControl w:val="0"/>
              <w:jc w:val="center"/>
              <w:rPr>
                <w:sz w:val="18"/>
                <w:szCs w:val="18"/>
              </w:rPr>
            </w:pPr>
          </w:p>
          <w:p w14:paraId="6F32C4EE" w14:textId="77777777" w:rsidR="00825D9B" w:rsidRPr="004519B3" w:rsidRDefault="00825D9B" w:rsidP="00E6702B">
            <w:pPr>
              <w:widowControl w:val="0"/>
              <w:jc w:val="center"/>
              <w:rPr>
                <w:sz w:val="18"/>
                <w:szCs w:val="18"/>
              </w:rPr>
            </w:pPr>
          </w:p>
          <w:p w14:paraId="09B9D7A0" w14:textId="77777777" w:rsidR="00825D9B" w:rsidRPr="004519B3" w:rsidRDefault="00825D9B" w:rsidP="00E6702B">
            <w:pPr>
              <w:widowControl w:val="0"/>
              <w:jc w:val="center"/>
              <w:rPr>
                <w:sz w:val="18"/>
                <w:szCs w:val="18"/>
              </w:rPr>
            </w:pPr>
          </w:p>
          <w:p w14:paraId="3991BDA9" w14:textId="77777777" w:rsidR="00825D9B" w:rsidRPr="004519B3" w:rsidRDefault="00825D9B" w:rsidP="00E6702B">
            <w:pPr>
              <w:widowControl w:val="0"/>
              <w:jc w:val="center"/>
              <w:rPr>
                <w:sz w:val="18"/>
                <w:szCs w:val="18"/>
              </w:rPr>
            </w:pPr>
          </w:p>
          <w:p w14:paraId="2725E080" w14:textId="77777777" w:rsidR="00825D9B" w:rsidRPr="004519B3" w:rsidRDefault="00825D9B" w:rsidP="00E6702B">
            <w:pPr>
              <w:widowControl w:val="0"/>
              <w:jc w:val="center"/>
              <w:rPr>
                <w:sz w:val="18"/>
                <w:szCs w:val="18"/>
              </w:rPr>
            </w:pPr>
          </w:p>
          <w:p w14:paraId="73225BC0" w14:textId="77777777" w:rsidR="00825D9B" w:rsidRPr="004519B3" w:rsidRDefault="00825D9B" w:rsidP="00E6702B">
            <w:pPr>
              <w:widowControl w:val="0"/>
              <w:jc w:val="center"/>
              <w:rPr>
                <w:sz w:val="18"/>
                <w:szCs w:val="18"/>
              </w:rPr>
            </w:pPr>
          </w:p>
        </w:tc>
      </w:tr>
    </w:tbl>
    <w:p w14:paraId="509436B3" w14:textId="77777777" w:rsidR="00825D9B" w:rsidRPr="004519B3" w:rsidRDefault="00825D9B" w:rsidP="00825D9B">
      <w:pPr>
        <w:jc w:val="both"/>
        <w:rPr>
          <w:sz w:val="10"/>
          <w:szCs w:val="10"/>
        </w:rPr>
      </w:pPr>
    </w:p>
    <w:p w14:paraId="58C5FC84" w14:textId="77777777" w:rsidR="00825D9B" w:rsidRPr="004519B3" w:rsidRDefault="00825D9B" w:rsidP="00825D9B">
      <w:pPr>
        <w:rPr>
          <w:b/>
          <w:sz w:val="22"/>
          <w:szCs w:val="22"/>
        </w:rPr>
      </w:pPr>
      <w:r w:rsidRPr="004519B3">
        <w:rPr>
          <w:b/>
          <w:sz w:val="22"/>
          <w:szCs w:val="22"/>
        </w:rPr>
        <w:t>i:</w:t>
      </w:r>
    </w:p>
    <w:p w14:paraId="3E7529AC" w14:textId="77777777" w:rsidR="00825D9B" w:rsidRPr="004519B3" w:rsidRDefault="00825D9B" w:rsidP="00825D9B">
      <w:pPr>
        <w:rPr>
          <w:i/>
          <w:sz w:val="10"/>
          <w:szCs w:val="10"/>
        </w:rPr>
      </w:pPr>
      <w:bookmarkStart w:id="37" w:name="_Hlk9317397"/>
    </w:p>
    <w:p w14:paraId="2FCC7D88" w14:textId="77777777" w:rsidR="00825D9B" w:rsidRPr="004519B3" w:rsidRDefault="00825D9B" w:rsidP="00825D9B">
      <w:pPr>
        <w:rPr>
          <w:i/>
          <w:sz w:val="22"/>
          <w:szCs w:val="22"/>
        </w:rPr>
      </w:pPr>
      <w:r w:rsidRPr="004519B3">
        <w:rPr>
          <w:i/>
          <w:sz w:val="22"/>
          <w:szCs w:val="22"/>
        </w:rPr>
        <w:t>W przypadku spółki prawa handlowego:</w:t>
      </w:r>
    </w:p>
    <w:p w14:paraId="52F8A046" w14:textId="77777777" w:rsidR="00825D9B" w:rsidRPr="004519B3" w:rsidRDefault="00825D9B" w:rsidP="00825D9B">
      <w:pPr>
        <w:jc w:val="both"/>
        <w:rPr>
          <w:sz w:val="22"/>
          <w:szCs w:val="22"/>
        </w:rPr>
      </w:pPr>
      <w:r w:rsidRPr="004519B3">
        <w:rPr>
          <w:sz w:val="22"/>
          <w:szCs w:val="22"/>
        </w:rPr>
        <w:t>__________________________________________________________________________________</w:t>
      </w:r>
    </w:p>
    <w:p w14:paraId="27297D6A" w14:textId="77777777" w:rsidR="00825D9B" w:rsidRPr="004519B3" w:rsidRDefault="00825D9B" w:rsidP="00825D9B">
      <w:pPr>
        <w:jc w:val="both"/>
        <w:rPr>
          <w:sz w:val="22"/>
          <w:szCs w:val="22"/>
        </w:rPr>
      </w:pPr>
      <w:r w:rsidRPr="004519B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519B3">
        <w:rPr>
          <w:i/>
          <w:sz w:val="22"/>
          <w:szCs w:val="22"/>
        </w:rPr>
        <w:t>(w przypadku spółki akcyjnej)</w:t>
      </w:r>
      <w:r w:rsidRPr="004519B3">
        <w:rPr>
          <w:sz w:val="22"/>
          <w:szCs w:val="22"/>
        </w:rPr>
        <w:t xml:space="preserve"> _________________, zwaną (</w:t>
      </w:r>
      <w:proofErr w:type="spellStart"/>
      <w:r w:rsidRPr="004519B3">
        <w:rPr>
          <w:sz w:val="22"/>
          <w:szCs w:val="22"/>
        </w:rPr>
        <w:t>ym</w:t>
      </w:r>
      <w:proofErr w:type="spellEnd"/>
      <w:r w:rsidRPr="004519B3">
        <w:rPr>
          <w:sz w:val="22"/>
          <w:szCs w:val="22"/>
        </w:rPr>
        <w:t xml:space="preserve">) w treści umowy </w:t>
      </w:r>
      <w:r w:rsidRPr="004519B3">
        <w:rPr>
          <w:b/>
          <w:sz w:val="22"/>
          <w:szCs w:val="22"/>
        </w:rPr>
        <w:t>„WYKONAWCĄ”</w:t>
      </w:r>
      <w:r w:rsidRPr="004519B3">
        <w:rPr>
          <w:sz w:val="22"/>
          <w:szCs w:val="22"/>
        </w:rPr>
        <w:t xml:space="preserve"> reprezentowaną przez osoby umocowane.</w:t>
      </w:r>
    </w:p>
    <w:p w14:paraId="7DBD1921" w14:textId="77777777" w:rsidR="00825D9B" w:rsidRPr="004519B3" w:rsidRDefault="00825D9B" w:rsidP="00825D9B">
      <w:pPr>
        <w:rPr>
          <w:i/>
          <w:sz w:val="10"/>
          <w:szCs w:val="10"/>
        </w:rPr>
      </w:pPr>
    </w:p>
    <w:p w14:paraId="4743E41A" w14:textId="77777777" w:rsidR="00825D9B" w:rsidRPr="004519B3" w:rsidRDefault="00825D9B" w:rsidP="00825D9B">
      <w:pPr>
        <w:rPr>
          <w:i/>
          <w:sz w:val="22"/>
          <w:szCs w:val="22"/>
        </w:rPr>
      </w:pPr>
      <w:r w:rsidRPr="004519B3">
        <w:rPr>
          <w:i/>
          <w:sz w:val="22"/>
          <w:szCs w:val="22"/>
        </w:rPr>
        <w:t>W przypadku działalności gospodarczej prowadzonej osobiście:</w:t>
      </w:r>
    </w:p>
    <w:p w14:paraId="622C4709" w14:textId="0393E169" w:rsidR="00825D9B" w:rsidRPr="004519B3" w:rsidRDefault="00825D9B" w:rsidP="004519B3">
      <w:pPr>
        <w:jc w:val="both"/>
        <w:rPr>
          <w:sz w:val="22"/>
          <w:szCs w:val="22"/>
        </w:rPr>
      </w:pPr>
      <w:r w:rsidRPr="004519B3">
        <w:rPr>
          <w:b/>
          <w:sz w:val="22"/>
          <w:szCs w:val="22"/>
        </w:rPr>
        <w:t>Panem/Panią _____________________</w:t>
      </w:r>
      <w:r w:rsidRPr="004519B3">
        <w:rPr>
          <w:sz w:val="22"/>
          <w:szCs w:val="22"/>
        </w:rPr>
        <w:t xml:space="preserve">, prowadzącym/ą działalność gospodarczą pod nazwą: </w:t>
      </w:r>
      <w:r w:rsidRPr="004519B3">
        <w:rPr>
          <w:b/>
          <w:sz w:val="22"/>
          <w:szCs w:val="22"/>
        </w:rPr>
        <w:t>______________________________</w:t>
      </w:r>
      <w:r w:rsidRPr="004519B3">
        <w:rPr>
          <w:sz w:val="22"/>
          <w:szCs w:val="22"/>
        </w:rPr>
        <w:t xml:space="preserve"> - z siedzibą w _____________________ przy ulicy ___________________ - zarejestrowaną w Centralnej Ewidencji i Informacji o Działalności Gospodarczej, REGON ______________, zwanym w treści umowy </w:t>
      </w:r>
      <w:r w:rsidRPr="004519B3">
        <w:rPr>
          <w:b/>
          <w:sz w:val="22"/>
          <w:szCs w:val="22"/>
        </w:rPr>
        <w:t>„WYKONAWCĄ”</w:t>
      </w:r>
      <w:r w:rsidRPr="004519B3">
        <w:rPr>
          <w:sz w:val="22"/>
          <w:szCs w:val="22"/>
        </w:rPr>
        <w:t xml:space="preserve"> reprezentowanym/ą przez osoby umocowane.</w:t>
      </w:r>
    </w:p>
    <w:p w14:paraId="57AE18B5" w14:textId="77777777" w:rsidR="00825D9B" w:rsidRPr="004519B3" w:rsidRDefault="00825D9B" w:rsidP="00825D9B">
      <w:pPr>
        <w:rPr>
          <w:i/>
          <w:sz w:val="22"/>
          <w:szCs w:val="22"/>
        </w:rPr>
      </w:pPr>
      <w:r w:rsidRPr="004519B3">
        <w:rPr>
          <w:i/>
          <w:sz w:val="22"/>
          <w:szCs w:val="22"/>
        </w:rPr>
        <w:lastRenderedPageBreak/>
        <w:t>W przypadku spółki cywilnej:</w:t>
      </w:r>
    </w:p>
    <w:p w14:paraId="4CF6BBEF" w14:textId="77777777" w:rsidR="00825D9B" w:rsidRPr="004519B3" w:rsidRDefault="00825D9B" w:rsidP="00825D9B">
      <w:pPr>
        <w:rPr>
          <w:sz w:val="22"/>
          <w:szCs w:val="22"/>
        </w:rPr>
      </w:pPr>
      <w:r w:rsidRPr="004519B3">
        <w:rPr>
          <w:sz w:val="22"/>
          <w:szCs w:val="22"/>
        </w:rPr>
        <w:t xml:space="preserve">1. </w:t>
      </w:r>
      <w:r w:rsidRPr="004519B3">
        <w:rPr>
          <w:b/>
          <w:sz w:val="22"/>
          <w:szCs w:val="22"/>
        </w:rPr>
        <w:t>Panem/Panią _______________________</w:t>
      </w:r>
      <w:r w:rsidRPr="004519B3">
        <w:rPr>
          <w:sz w:val="22"/>
          <w:szCs w:val="22"/>
        </w:rPr>
        <w:t xml:space="preserve"> wpisanym/ą do Centralnej Ewidencji i Informacji o Działalności Gospodarczej, REGON ______________,</w:t>
      </w:r>
    </w:p>
    <w:p w14:paraId="3094940B" w14:textId="77777777" w:rsidR="00825D9B" w:rsidRPr="004519B3" w:rsidRDefault="00825D9B" w:rsidP="00825D9B">
      <w:pPr>
        <w:jc w:val="both"/>
        <w:rPr>
          <w:sz w:val="22"/>
          <w:szCs w:val="22"/>
        </w:rPr>
      </w:pPr>
      <w:r w:rsidRPr="004519B3">
        <w:rPr>
          <w:sz w:val="22"/>
          <w:szCs w:val="22"/>
        </w:rPr>
        <w:t xml:space="preserve">2. </w:t>
      </w:r>
      <w:r w:rsidRPr="004519B3">
        <w:rPr>
          <w:b/>
          <w:sz w:val="22"/>
          <w:szCs w:val="22"/>
        </w:rPr>
        <w:t>Panem/Panią _______________________</w:t>
      </w:r>
      <w:r w:rsidRPr="004519B3">
        <w:rPr>
          <w:sz w:val="22"/>
          <w:szCs w:val="22"/>
        </w:rPr>
        <w:t xml:space="preserve"> wpisanym/ą do Centralnej Ewidencji i Informacji o Działalności Gospodarczej, REGON ______________,</w:t>
      </w:r>
    </w:p>
    <w:p w14:paraId="4F004A21" w14:textId="77777777" w:rsidR="00825D9B" w:rsidRPr="004519B3" w:rsidRDefault="00825D9B" w:rsidP="00825D9B">
      <w:pPr>
        <w:jc w:val="both"/>
        <w:rPr>
          <w:sz w:val="22"/>
          <w:szCs w:val="22"/>
        </w:rPr>
      </w:pPr>
      <w:r w:rsidRPr="004519B3">
        <w:rPr>
          <w:sz w:val="22"/>
          <w:szCs w:val="22"/>
        </w:rPr>
        <w:t xml:space="preserve">wspólnie prowadzącymi działalność gospodarczą w formie spółki cywilnej pod nazwą ___________ </w:t>
      </w:r>
    </w:p>
    <w:p w14:paraId="5928AF8D" w14:textId="77777777" w:rsidR="00825D9B" w:rsidRPr="004519B3" w:rsidRDefault="00825D9B" w:rsidP="00825D9B">
      <w:pPr>
        <w:jc w:val="both"/>
        <w:rPr>
          <w:sz w:val="22"/>
          <w:szCs w:val="22"/>
        </w:rPr>
      </w:pPr>
      <w:r w:rsidRPr="004519B3">
        <w:rPr>
          <w:sz w:val="22"/>
          <w:szCs w:val="22"/>
        </w:rPr>
        <w:t xml:space="preserve">z siedzibą w ______________, przy ulicy _________________, zwanymi w dalszej części umowy </w:t>
      </w:r>
      <w:r w:rsidRPr="004519B3">
        <w:rPr>
          <w:b/>
          <w:sz w:val="22"/>
          <w:szCs w:val="22"/>
        </w:rPr>
        <w:t xml:space="preserve">„WYKONAWCĄ” </w:t>
      </w:r>
      <w:r w:rsidRPr="004519B3">
        <w:rPr>
          <w:sz w:val="22"/>
          <w:szCs w:val="22"/>
        </w:rPr>
        <w:t>reprezentowanymi przez osoby umocowane.</w:t>
      </w:r>
    </w:p>
    <w:p w14:paraId="08E38CB7" w14:textId="77777777" w:rsidR="00825D9B" w:rsidRPr="004519B3" w:rsidRDefault="00825D9B" w:rsidP="00825D9B">
      <w:pPr>
        <w:rPr>
          <w:i/>
          <w:sz w:val="10"/>
          <w:szCs w:val="10"/>
        </w:rPr>
      </w:pPr>
    </w:p>
    <w:p w14:paraId="1C9A0FD1" w14:textId="77777777" w:rsidR="00825D9B" w:rsidRPr="004519B3" w:rsidRDefault="00825D9B" w:rsidP="00825D9B">
      <w:pPr>
        <w:rPr>
          <w:i/>
          <w:sz w:val="22"/>
          <w:szCs w:val="22"/>
        </w:rPr>
      </w:pPr>
      <w:r w:rsidRPr="004519B3">
        <w:rPr>
          <w:i/>
          <w:sz w:val="22"/>
          <w:szCs w:val="22"/>
        </w:rPr>
        <w:t>W przypadku konsorcjum:</w:t>
      </w:r>
    </w:p>
    <w:p w14:paraId="5D5D7567" w14:textId="77777777" w:rsidR="00825D9B" w:rsidRPr="004519B3" w:rsidRDefault="00825D9B" w:rsidP="00825D9B">
      <w:pPr>
        <w:rPr>
          <w:b/>
          <w:sz w:val="22"/>
          <w:szCs w:val="22"/>
          <w:u w:val="single"/>
        </w:rPr>
      </w:pPr>
      <w:r w:rsidRPr="004519B3">
        <w:rPr>
          <w:b/>
          <w:sz w:val="22"/>
          <w:szCs w:val="22"/>
          <w:u w:val="single"/>
        </w:rPr>
        <w:t>Konsorcjum firm:</w:t>
      </w:r>
    </w:p>
    <w:p w14:paraId="656DDE43" w14:textId="77777777" w:rsidR="00825D9B" w:rsidRPr="004519B3" w:rsidRDefault="00825D9B" w:rsidP="00825D9B">
      <w:pPr>
        <w:jc w:val="both"/>
        <w:rPr>
          <w:sz w:val="22"/>
          <w:szCs w:val="22"/>
        </w:rPr>
      </w:pPr>
      <w:r w:rsidRPr="004519B3">
        <w:rPr>
          <w:sz w:val="22"/>
          <w:szCs w:val="22"/>
        </w:rPr>
        <w:t xml:space="preserve">1. </w:t>
      </w:r>
      <w:r w:rsidRPr="004519B3">
        <w:rPr>
          <w:b/>
          <w:sz w:val="22"/>
          <w:szCs w:val="22"/>
        </w:rPr>
        <w:t>Lider</w:t>
      </w:r>
      <w:r w:rsidRPr="004519B3">
        <w:rPr>
          <w:sz w:val="22"/>
          <w:szCs w:val="22"/>
        </w:rPr>
        <w:t xml:space="preserve"> - _______________________________________________________________________</w:t>
      </w:r>
    </w:p>
    <w:p w14:paraId="42F4951E" w14:textId="77777777" w:rsidR="00825D9B" w:rsidRPr="004519B3" w:rsidRDefault="00825D9B" w:rsidP="00825D9B">
      <w:pPr>
        <w:jc w:val="both"/>
        <w:rPr>
          <w:i/>
          <w:sz w:val="22"/>
          <w:szCs w:val="22"/>
        </w:rPr>
      </w:pPr>
      <w:r w:rsidRPr="004519B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519B3">
        <w:rPr>
          <w:i/>
          <w:sz w:val="22"/>
          <w:szCs w:val="22"/>
        </w:rPr>
        <w:t>(w przypadku spółki akcyjnej)</w:t>
      </w:r>
      <w:r w:rsidRPr="004519B3">
        <w:rPr>
          <w:sz w:val="22"/>
          <w:szCs w:val="22"/>
        </w:rPr>
        <w:t xml:space="preserve"> _________________, (</w:t>
      </w:r>
      <w:r w:rsidRPr="004519B3">
        <w:rPr>
          <w:i/>
          <w:sz w:val="22"/>
          <w:szCs w:val="22"/>
        </w:rPr>
        <w:t>informacja dla sekretarza: sprawdzamy w umowie konsorcjum czy pełnomocnik jest liderem)</w:t>
      </w:r>
    </w:p>
    <w:p w14:paraId="3C098580" w14:textId="77777777" w:rsidR="00825D9B" w:rsidRPr="004519B3" w:rsidRDefault="00825D9B" w:rsidP="00825D9B">
      <w:pPr>
        <w:jc w:val="both"/>
        <w:rPr>
          <w:i/>
          <w:sz w:val="10"/>
          <w:szCs w:val="10"/>
        </w:rPr>
      </w:pPr>
    </w:p>
    <w:p w14:paraId="54536507" w14:textId="77777777" w:rsidR="00825D9B" w:rsidRPr="004519B3" w:rsidRDefault="00825D9B" w:rsidP="00825D9B">
      <w:pPr>
        <w:jc w:val="both"/>
        <w:rPr>
          <w:sz w:val="22"/>
          <w:szCs w:val="22"/>
        </w:rPr>
      </w:pPr>
      <w:r w:rsidRPr="004519B3">
        <w:rPr>
          <w:sz w:val="22"/>
          <w:szCs w:val="22"/>
        </w:rPr>
        <w:t xml:space="preserve">2. </w:t>
      </w:r>
      <w:r w:rsidRPr="004519B3">
        <w:rPr>
          <w:b/>
          <w:sz w:val="22"/>
          <w:szCs w:val="22"/>
        </w:rPr>
        <w:t xml:space="preserve">Uczestnik - </w:t>
      </w:r>
      <w:r w:rsidRPr="004519B3">
        <w:rPr>
          <w:sz w:val="22"/>
          <w:szCs w:val="22"/>
        </w:rPr>
        <w:t>______________________________________________________________________</w:t>
      </w:r>
    </w:p>
    <w:p w14:paraId="1E579C1B" w14:textId="77777777" w:rsidR="00825D9B" w:rsidRPr="004519B3" w:rsidRDefault="00825D9B" w:rsidP="00825D9B">
      <w:pPr>
        <w:jc w:val="both"/>
        <w:rPr>
          <w:sz w:val="22"/>
          <w:szCs w:val="22"/>
        </w:rPr>
      </w:pPr>
      <w:r w:rsidRPr="004519B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519B3">
        <w:rPr>
          <w:i/>
          <w:sz w:val="22"/>
          <w:szCs w:val="22"/>
        </w:rPr>
        <w:t>(w przypadku spółki akcyjnej)</w:t>
      </w:r>
      <w:r w:rsidRPr="004519B3">
        <w:rPr>
          <w:sz w:val="22"/>
          <w:szCs w:val="22"/>
        </w:rPr>
        <w:t xml:space="preserve"> _________________, zwanych w treści umowy </w:t>
      </w:r>
      <w:r w:rsidRPr="004519B3">
        <w:rPr>
          <w:b/>
          <w:sz w:val="22"/>
          <w:szCs w:val="22"/>
        </w:rPr>
        <w:t xml:space="preserve">„WYKONAWCĄ” </w:t>
      </w:r>
      <w:r w:rsidRPr="004519B3">
        <w:rPr>
          <w:sz w:val="22"/>
          <w:szCs w:val="22"/>
        </w:rPr>
        <w:t xml:space="preserve">w imieniu których działa Pełnomocnik ___________________ </w:t>
      </w:r>
      <w:bookmarkEnd w:id="37"/>
      <w:r w:rsidRPr="004519B3">
        <w:rPr>
          <w:sz w:val="22"/>
          <w:szCs w:val="22"/>
        </w:rPr>
        <w:t>reprezentowanym przez osoby umocowane.</w:t>
      </w:r>
    </w:p>
    <w:bookmarkEnd w:id="36"/>
    <w:p w14:paraId="52CFD1EE" w14:textId="77777777" w:rsidR="00825D9B" w:rsidRPr="004519B3" w:rsidRDefault="00825D9B" w:rsidP="00825D9B">
      <w:pPr>
        <w:jc w:val="center"/>
        <w:rPr>
          <w:b/>
          <w:sz w:val="10"/>
          <w:szCs w:val="10"/>
        </w:rPr>
      </w:pPr>
    </w:p>
    <w:p w14:paraId="09B57D4B" w14:textId="77777777" w:rsidR="00825D9B" w:rsidRPr="004519B3" w:rsidRDefault="00825D9B" w:rsidP="00825D9B">
      <w:pPr>
        <w:jc w:val="both"/>
        <w:rPr>
          <w:i/>
          <w:iCs/>
          <w:sz w:val="22"/>
          <w:szCs w:val="22"/>
        </w:rPr>
      </w:pPr>
      <w:r w:rsidRPr="004519B3">
        <w:rPr>
          <w:i/>
          <w:iCs/>
          <w:sz w:val="22"/>
          <w:szCs w:val="22"/>
        </w:rPr>
        <w:t>(w przypadku wersji elektronicznej)</w:t>
      </w:r>
    </w:p>
    <w:p w14:paraId="129453F5" w14:textId="77777777" w:rsidR="00825D9B" w:rsidRPr="004519B3" w:rsidRDefault="00825D9B" w:rsidP="00825D9B">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4519B3" w14:paraId="5565BA8C" w14:textId="77777777" w:rsidTr="00E6702B">
        <w:trPr>
          <w:trHeight w:val="20"/>
          <w:tblHeader/>
        </w:trPr>
        <w:tc>
          <w:tcPr>
            <w:tcW w:w="5000" w:type="pct"/>
            <w:shd w:val="clear" w:color="auto" w:fill="F2F2F2" w:themeFill="background1" w:themeFillShade="F2"/>
            <w:vAlign w:val="center"/>
          </w:tcPr>
          <w:p w14:paraId="5F6589D6" w14:textId="77777777" w:rsidR="00825D9B" w:rsidRPr="004519B3" w:rsidRDefault="00825D9B" w:rsidP="00E6702B">
            <w:pPr>
              <w:widowControl w:val="0"/>
              <w:tabs>
                <w:tab w:val="left" w:pos="284"/>
                <w:tab w:val="left" w:pos="851"/>
              </w:tabs>
              <w:ind w:left="284" w:hanging="284"/>
              <w:jc w:val="center"/>
              <w:rPr>
                <w:b/>
                <w:bCs/>
              </w:rPr>
            </w:pPr>
            <w:r w:rsidRPr="004519B3">
              <w:rPr>
                <w:b/>
                <w:bCs/>
                <w:sz w:val="22"/>
                <w:szCs w:val="22"/>
                <w:shd w:val="clear" w:color="auto" w:fill="F2F2F2" w:themeFill="background1" w:themeFillShade="F2"/>
              </w:rPr>
              <w:t>WYKONAWC</w:t>
            </w:r>
            <w:r w:rsidRPr="004519B3">
              <w:rPr>
                <w:b/>
                <w:bCs/>
                <w:sz w:val="22"/>
                <w:szCs w:val="22"/>
              </w:rPr>
              <w:t>A</w:t>
            </w:r>
          </w:p>
        </w:tc>
      </w:tr>
      <w:tr w:rsidR="00825D9B" w:rsidRPr="004519B3" w14:paraId="636A7B66" w14:textId="77777777" w:rsidTr="00E6702B">
        <w:trPr>
          <w:trHeight w:val="1020"/>
        </w:trPr>
        <w:tc>
          <w:tcPr>
            <w:tcW w:w="5000" w:type="pct"/>
            <w:vAlign w:val="center"/>
          </w:tcPr>
          <w:p w14:paraId="3AB2649A" w14:textId="77777777" w:rsidR="00825D9B" w:rsidRPr="004519B3" w:rsidRDefault="00825D9B" w:rsidP="00E6702B">
            <w:pPr>
              <w:widowControl w:val="0"/>
              <w:jc w:val="center"/>
              <w:rPr>
                <w:sz w:val="18"/>
                <w:szCs w:val="18"/>
              </w:rPr>
            </w:pPr>
          </w:p>
          <w:p w14:paraId="68CA3651" w14:textId="77777777" w:rsidR="00825D9B" w:rsidRPr="004519B3" w:rsidRDefault="00825D9B" w:rsidP="00E6702B">
            <w:pPr>
              <w:widowControl w:val="0"/>
              <w:jc w:val="center"/>
              <w:rPr>
                <w:sz w:val="18"/>
                <w:szCs w:val="18"/>
              </w:rPr>
            </w:pPr>
          </w:p>
          <w:p w14:paraId="3092C17B" w14:textId="77777777" w:rsidR="00825D9B" w:rsidRPr="004519B3" w:rsidRDefault="00825D9B" w:rsidP="00E6702B">
            <w:pPr>
              <w:widowControl w:val="0"/>
              <w:jc w:val="center"/>
              <w:rPr>
                <w:sz w:val="18"/>
                <w:szCs w:val="18"/>
              </w:rPr>
            </w:pPr>
          </w:p>
          <w:p w14:paraId="09154F6C" w14:textId="77777777" w:rsidR="00825D9B" w:rsidRPr="004519B3" w:rsidRDefault="00825D9B" w:rsidP="00E6702B">
            <w:pPr>
              <w:widowControl w:val="0"/>
              <w:jc w:val="center"/>
              <w:rPr>
                <w:sz w:val="18"/>
                <w:szCs w:val="18"/>
              </w:rPr>
            </w:pPr>
          </w:p>
          <w:p w14:paraId="11949D81" w14:textId="77777777" w:rsidR="00825D9B" w:rsidRPr="004519B3" w:rsidRDefault="00825D9B" w:rsidP="00E6702B">
            <w:pPr>
              <w:widowControl w:val="0"/>
              <w:jc w:val="center"/>
              <w:rPr>
                <w:sz w:val="18"/>
                <w:szCs w:val="18"/>
              </w:rPr>
            </w:pPr>
          </w:p>
          <w:p w14:paraId="0D6B2B58" w14:textId="77777777" w:rsidR="00825D9B" w:rsidRPr="004519B3" w:rsidRDefault="00825D9B" w:rsidP="00E6702B">
            <w:pPr>
              <w:widowControl w:val="0"/>
              <w:tabs>
                <w:tab w:val="left" w:pos="284"/>
                <w:tab w:val="left" w:pos="851"/>
              </w:tabs>
              <w:ind w:left="284" w:hanging="284"/>
              <w:jc w:val="center"/>
              <w:rPr>
                <w:b/>
                <w:bCs/>
                <w:lang w:val="en-US"/>
              </w:rPr>
            </w:pPr>
          </w:p>
        </w:tc>
      </w:tr>
    </w:tbl>
    <w:p w14:paraId="0A6049B4" w14:textId="77777777" w:rsidR="0035712B" w:rsidRPr="004519B3" w:rsidRDefault="0035712B" w:rsidP="00357145">
      <w:pPr>
        <w:jc w:val="center"/>
        <w:rPr>
          <w:b/>
          <w:sz w:val="22"/>
          <w:szCs w:val="22"/>
        </w:rPr>
      </w:pPr>
    </w:p>
    <w:p w14:paraId="2AF844F0" w14:textId="77777777" w:rsidR="0035712B" w:rsidRPr="004519B3" w:rsidRDefault="0035712B" w:rsidP="00357145">
      <w:pPr>
        <w:jc w:val="center"/>
        <w:rPr>
          <w:b/>
          <w:sz w:val="22"/>
          <w:szCs w:val="22"/>
        </w:rPr>
      </w:pPr>
      <w:r w:rsidRPr="004519B3">
        <w:rPr>
          <w:b/>
          <w:sz w:val="22"/>
          <w:szCs w:val="22"/>
        </w:rPr>
        <w:t>§ 1</w:t>
      </w:r>
    </w:p>
    <w:p w14:paraId="11797269" w14:textId="77777777" w:rsidR="0035712B" w:rsidRPr="004519B3" w:rsidRDefault="0035712B" w:rsidP="00357145">
      <w:pPr>
        <w:jc w:val="center"/>
        <w:rPr>
          <w:b/>
          <w:sz w:val="22"/>
          <w:szCs w:val="22"/>
        </w:rPr>
      </w:pPr>
      <w:r w:rsidRPr="004519B3">
        <w:rPr>
          <w:b/>
          <w:sz w:val="22"/>
          <w:szCs w:val="22"/>
        </w:rPr>
        <w:t>PODSTAWA ZAWARCIA UMOWY</w:t>
      </w:r>
    </w:p>
    <w:p w14:paraId="7B26DF59" w14:textId="77777777" w:rsidR="0035712B" w:rsidRPr="004519B3" w:rsidRDefault="0035712B" w:rsidP="00357145">
      <w:pPr>
        <w:jc w:val="both"/>
        <w:rPr>
          <w:sz w:val="22"/>
          <w:szCs w:val="22"/>
        </w:rPr>
      </w:pPr>
      <w:r w:rsidRPr="004519B3">
        <w:rPr>
          <w:sz w:val="22"/>
          <w:szCs w:val="22"/>
        </w:rPr>
        <w:t>Podstawę zawarcia umowy stanowią:</w:t>
      </w:r>
    </w:p>
    <w:p w14:paraId="1D53608B" w14:textId="4B4BA4CC" w:rsidR="0035712B" w:rsidRPr="004519B3" w:rsidRDefault="0035712B" w:rsidP="004519B3">
      <w:pPr>
        <w:numPr>
          <w:ilvl w:val="0"/>
          <w:numId w:val="54"/>
        </w:numPr>
        <w:ind w:left="426" w:hanging="426"/>
        <w:jc w:val="both"/>
        <w:rPr>
          <w:sz w:val="22"/>
          <w:szCs w:val="22"/>
        </w:rPr>
      </w:pPr>
      <w:r w:rsidRPr="004519B3">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4519B3">
        <w:rPr>
          <w:sz w:val="22"/>
          <w:szCs w:val="22"/>
        </w:rPr>
        <w:t>Pzp</w:t>
      </w:r>
      <w:proofErr w:type="spellEnd"/>
      <w:r w:rsidRPr="004519B3">
        <w:rPr>
          <w:sz w:val="22"/>
          <w:szCs w:val="22"/>
        </w:rPr>
        <w:t xml:space="preserve"> pt.: „</w:t>
      </w:r>
      <w:r w:rsidR="004519B3" w:rsidRPr="004519B3">
        <w:rPr>
          <w:sz w:val="22"/>
          <w:szCs w:val="22"/>
        </w:rPr>
        <w:t>Dostawa węży przeciwpożarowych dla Oddziałów Polskiej Grupy Górniczej S.A. - nr grupy 251-6</w:t>
      </w:r>
      <w:r w:rsidRPr="004519B3">
        <w:rPr>
          <w:sz w:val="22"/>
          <w:szCs w:val="22"/>
        </w:rPr>
        <w:t xml:space="preserve">” przeprowadzonego w trybie przetargu nieograniczonego (nr sprawy </w:t>
      </w:r>
      <w:r w:rsidR="004519B3" w:rsidRPr="004519B3">
        <w:rPr>
          <w:sz w:val="22"/>
          <w:szCs w:val="22"/>
        </w:rPr>
        <w:t>702501232</w:t>
      </w:r>
      <w:r w:rsidRPr="004519B3">
        <w:rPr>
          <w:sz w:val="22"/>
          <w:szCs w:val="22"/>
        </w:rPr>
        <w:t>).</w:t>
      </w:r>
    </w:p>
    <w:p w14:paraId="22AB7277" w14:textId="77777777" w:rsidR="0035712B" w:rsidRPr="004519B3" w:rsidRDefault="0035712B" w:rsidP="00357145">
      <w:pPr>
        <w:numPr>
          <w:ilvl w:val="0"/>
          <w:numId w:val="54"/>
        </w:numPr>
        <w:ind w:left="426" w:hanging="426"/>
        <w:jc w:val="both"/>
        <w:rPr>
          <w:sz w:val="22"/>
          <w:szCs w:val="22"/>
        </w:rPr>
      </w:pPr>
      <w:r w:rsidRPr="004519B3">
        <w:rPr>
          <w:sz w:val="22"/>
          <w:szCs w:val="22"/>
        </w:rPr>
        <w:t>Specyfikacja Warunków Zamówienia.</w:t>
      </w:r>
    </w:p>
    <w:p w14:paraId="2652FB06" w14:textId="77777777" w:rsidR="0035712B" w:rsidRPr="004519B3" w:rsidRDefault="0035712B" w:rsidP="00357145">
      <w:pPr>
        <w:numPr>
          <w:ilvl w:val="0"/>
          <w:numId w:val="54"/>
        </w:numPr>
        <w:ind w:left="426" w:hanging="426"/>
        <w:jc w:val="both"/>
        <w:rPr>
          <w:sz w:val="22"/>
          <w:szCs w:val="22"/>
        </w:rPr>
      </w:pPr>
      <w:r w:rsidRPr="004519B3">
        <w:rPr>
          <w:sz w:val="22"/>
          <w:szCs w:val="22"/>
        </w:rPr>
        <w:t>Oferta złożona przez Wykonawcę.</w:t>
      </w:r>
    </w:p>
    <w:p w14:paraId="18B7A7DA" w14:textId="77777777" w:rsidR="0035712B" w:rsidRPr="004519B3" w:rsidRDefault="0035712B" w:rsidP="00357145">
      <w:pPr>
        <w:jc w:val="center"/>
        <w:rPr>
          <w:b/>
          <w:sz w:val="22"/>
          <w:szCs w:val="22"/>
        </w:rPr>
      </w:pPr>
      <w:r w:rsidRPr="004519B3">
        <w:rPr>
          <w:b/>
          <w:sz w:val="22"/>
          <w:szCs w:val="22"/>
        </w:rPr>
        <w:t>§ 2</w:t>
      </w:r>
    </w:p>
    <w:p w14:paraId="58AF27A4" w14:textId="77777777" w:rsidR="0035712B" w:rsidRPr="004519B3" w:rsidRDefault="0035712B" w:rsidP="00357145">
      <w:pPr>
        <w:ind w:left="284" w:hanging="284"/>
        <w:jc w:val="center"/>
        <w:rPr>
          <w:b/>
          <w:sz w:val="22"/>
          <w:szCs w:val="22"/>
        </w:rPr>
      </w:pPr>
      <w:r w:rsidRPr="004519B3">
        <w:rPr>
          <w:b/>
          <w:sz w:val="22"/>
          <w:szCs w:val="22"/>
        </w:rPr>
        <w:t>PRZEDMIOT UMOWY</w:t>
      </w:r>
    </w:p>
    <w:p w14:paraId="5290A96D" w14:textId="77777777" w:rsidR="0035712B" w:rsidRPr="004519B3" w:rsidRDefault="0035712B" w:rsidP="00357145">
      <w:pPr>
        <w:numPr>
          <w:ilvl w:val="0"/>
          <w:numId w:val="55"/>
        </w:numPr>
        <w:ind w:left="426" w:hanging="426"/>
        <w:jc w:val="both"/>
        <w:rPr>
          <w:sz w:val="22"/>
          <w:szCs w:val="22"/>
        </w:rPr>
      </w:pPr>
      <w:r w:rsidRPr="004519B3">
        <w:rPr>
          <w:sz w:val="22"/>
          <w:szCs w:val="22"/>
        </w:rPr>
        <w:t xml:space="preserve">Przedmiotem umowy jest zakup i dostawa ______________________________________ (zwanych dalej towarem) dla Oddziałów Polskiej Grupy Górniczej S.A. za cenę, wg specyfikacji określonej w </w:t>
      </w:r>
      <w:r w:rsidRPr="004519B3">
        <w:rPr>
          <w:bCs/>
          <w:sz w:val="22"/>
          <w:szCs w:val="22"/>
        </w:rPr>
        <w:t>Załączniku Nr 1 oraz parametrach określonych w Załączniku Nr 1a</w:t>
      </w:r>
      <w:r w:rsidRPr="004519B3">
        <w:rPr>
          <w:sz w:val="22"/>
          <w:szCs w:val="22"/>
        </w:rPr>
        <w:t xml:space="preserve"> </w:t>
      </w:r>
      <w:r w:rsidRPr="004519B3">
        <w:rPr>
          <w:i/>
          <w:sz w:val="22"/>
          <w:szCs w:val="22"/>
        </w:rPr>
        <w:t>(jeżeli dotyczy</w:t>
      </w:r>
      <w:r w:rsidRPr="004519B3">
        <w:rPr>
          <w:sz w:val="22"/>
          <w:szCs w:val="22"/>
        </w:rPr>
        <w:t>) do umowy.</w:t>
      </w:r>
    </w:p>
    <w:p w14:paraId="12C09530" w14:textId="202240CB" w:rsidR="0035712B" w:rsidRPr="004519B3" w:rsidRDefault="0035712B" w:rsidP="004519B3">
      <w:pPr>
        <w:numPr>
          <w:ilvl w:val="0"/>
          <w:numId w:val="55"/>
        </w:numPr>
        <w:ind w:left="426" w:hanging="426"/>
        <w:jc w:val="both"/>
        <w:rPr>
          <w:sz w:val="22"/>
          <w:szCs w:val="22"/>
        </w:rPr>
      </w:pPr>
      <w:r w:rsidRPr="004519B3">
        <w:rPr>
          <w:sz w:val="22"/>
          <w:szCs w:val="22"/>
        </w:rPr>
        <w:t xml:space="preserve">Przedmiot umowy został sklasyfikowany pod nr kodu </w:t>
      </w:r>
      <w:r w:rsidR="004519B3" w:rsidRPr="004519B3">
        <w:rPr>
          <w:sz w:val="22"/>
          <w:szCs w:val="22"/>
        </w:rPr>
        <w:t>44482100</w:t>
      </w:r>
      <w:r w:rsidRPr="004519B3">
        <w:rPr>
          <w:sz w:val="22"/>
          <w:szCs w:val="22"/>
        </w:rPr>
        <w:t xml:space="preserve"> Wspólnego Słownika Zamówień (CPV).</w:t>
      </w:r>
    </w:p>
    <w:p w14:paraId="01281D12" w14:textId="77777777" w:rsidR="0035712B" w:rsidRPr="004519B3" w:rsidRDefault="0035712B" w:rsidP="00357145">
      <w:pPr>
        <w:rPr>
          <w:sz w:val="22"/>
          <w:szCs w:val="22"/>
        </w:rPr>
      </w:pPr>
    </w:p>
    <w:p w14:paraId="7AEFEBB7" w14:textId="77777777" w:rsidR="0035712B" w:rsidRPr="004519B3" w:rsidRDefault="0035712B" w:rsidP="00357145">
      <w:pPr>
        <w:jc w:val="center"/>
        <w:rPr>
          <w:b/>
          <w:sz w:val="22"/>
          <w:szCs w:val="22"/>
        </w:rPr>
      </w:pPr>
      <w:r w:rsidRPr="004519B3">
        <w:rPr>
          <w:b/>
          <w:sz w:val="22"/>
          <w:szCs w:val="22"/>
        </w:rPr>
        <w:t>§ 3</w:t>
      </w:r>
    </w:p>
    <w:p w14:paraId="6132C3D1" w14:textId="77777777" w:rsidR="0035712B" w:rsidRPr="004519B3" w:rsidRDefault="0035712B" w:rsidP="00357145">
      <w:pPr>
        <w:jc w:val="center"/>
        <w:rPr>
          <w:sz w:val="22"/>
          <w:szCs w:val="22"/>
        </w:rPr>
      </w:pPr>
      <w:r w:rsidRPr="004519B3">
        <w:rPr>
          <w:b/>
          <w:sz w:val="22"/>
          <w:szCs w:val="22"/>
        </w:rPr>
        <w:t>WARTOŚĆ UDZIELONEGO ZAMÓWIENIA I WARUNKI PŁATNOŚCI</w:t>
      </w:r>
    </w:p>
    <w:p w14:paraId="738F035D" w14:textId="77777777" w:rsidR="0035712B" w:rsidRPr="004519B3" w:rsidRDefault="0035712B" w:rsidP="00357145">
      <w:pPr>
        <w:numPr>
          <w:ilvl w:val="0"/>
          <w:numId w:val="56"/>
        </w:numPr>
        <w:ind w:left="426" w:hanging="426"/>
        <w:jc w:val="both"/>
        <w:rPr>
          <w:sz w:val="22"/>
          <w:szCs w:val="22"/>
        </w:rPr>
      </w:pPr>
      <w:r w:rsidRPr="004519B3">
        <w:rPr>
          <w:sz w:val="22"/>
          <w:szCs w:val="22"/>
        </w:rPr>
        <w:t>Wartość udzielonego zamówienia określona na podstawie przeprowadzonego postępowania wynosi:</w:t>
      </w:r>
    </w:p>
    <w:p w14:paraId="5080E9D7" w14:textId="77777777" w:rsidR="0035712B" w:rsidRPr="004519B3" w:rsidRDefault="0035712B" w:rsidP="00357145">
      <w:pPr>
        <w:numPr>
          <w:ilvl w:val="1"/>
          <w:numId w:val="57"/>
        </w:numPr>
        <w:ind w:left="709" w:hanging="283"/>
        <w:jc w:val="both"/>
        <w:rPr>
          <w:sz w:val="22"/>
          <w:szCs w:val="22"/>
        </w:rPr>
      </w:pPr>
      <w:r w:rsidRPr="004519B3">
        <w:rPr>
          <w:sz w:val="22"/>
          <w:szCs w:val="22"/>
        </w:rPr>
        <w:t xml:space="preserve">wartość netto: </w:t>
      </w:r>
      <w:r w:rsidRPr="004519B3">
        <w:rPr>
          <w:b/>
          <w:sz w:val="22"/>
          <w:szCs w:val="22"/>
        </w:rPr>
        <w:t>_____________ PLN</w:t>
      </w:r>
      <w:r w:rsidRPr="004519B3">
        <w:rPr>
          <w:sz w:val="22"/>
          <w:szCs w:val="22"/>
        </w:rPr>
        <w:t xml:space="preserve"> (słownie: __________________________________),</w:t>
      </w:r>
    </w:p>
    <w:p w14:paraId="7C97BC09" w14:textId="77777777" w:rsidR="0035712B" w:rsidRPr="004519B3" w:rsidRDefault="0035712B" w:rsidP="00357145">
      <w:pPr>
        <w:numPr>
          <w:ilvl w:val="1"/>
          <w:numId w:val="57"/>
        </w:numPr>
        <w:ind w:left="709" w:hanging="283"/>
        <w:jc w:val="both"/>
        <w:rPr>
          <w:sz w:val="22"/>
          <w:szCs w:val="22"/>
        </w:rPr>
      </w:pPr>
      <w:r w:rsidRPr="004519B3">
        <w:rPr>
          <w:sz w:val="22"/>
          <w:szCs w:val="22"/>
        </w:rPr>
        <w:t>stawka podatku VAT: według przepisów obowiązujących w okresie realizacji umowy.</w:t>
      </w:r>
    </w:p>
    <w:p w14:paraId="6415AACA" w14:textId="77777777" w:rsidR="0035712B" w:rsidRPr="004519B3" w:rsidRDefault="0035712B" w:rsidP="00357145">
      <w:pPr>
        <w:numPr>
          <w:ilvl w:val="0"/>
          <w:numId w:val="56"/>
        </w:numPr>
        <w:ind w:left="426" w:hanging="426"/>
        <w:jc w:val="both"/>
        <w:rPr>
          <w:sz w:val="22"/>
          <w:szCs w:val="22"/>
        </w:rPr>
      </w:pPr>
      <w:r w:rsidRPr="004519B3">
        <w:rPr>
          <w:sz w:val="22"/>
          <w:szCs w:val="22"/>
        </w:rPr>
        <w:lastRenderedPageBreak/>
        <w:t>Zamawiający i Wykonawca oświadczają, że są podatnikami podatku VAT i posiadają NIP:</w:t>
      </w:r>
    </w:p>
    <w:p w14:paraId="2E45FB99" w14:textId="77777777" w:rsidR="0035712B" w:rsidRPr="004519B3" w:rsidRDefault="0035712B" w:rsidP="00357145">
      <w:pPr>
        <w:ind w:left="426"/>
        <w:jc w:val="both"/>
        <w:rPr>
          <w:sz w:val="22"/>
          <w:szCs w:val="22"/>
        </w:rPr>
      </w:pPr>
      <w:r w:rsidRPr="004519B3">
        <w:rPr>
          <w:sz w:val="22"/>
          <w:szCs w:val="22"/>
        </w:rPr>
        <w:t>Zamawiający:</w:t>
      </w:r>
      <w:r w:rsidRPr="004519B3">
        <w:rPr>
          <w:sz w:val="22"/>
          <w:szCs w:val="22"/>
        </w:rPr>
        <w:tab/>
        <w:t>634-283-47-28,</w:t>
      </w:r>
    </w:p>
    <w:p w14:paraId="4DD1EBDB" w14:textId="77777777" w:rsidR="0035712B" w:rsidRPr="004519B3" w:rsidRDefault="0035712B" w:rsidP="00E616AC">
      <w:pPr>
        <w:ind w:left="426"/>
        <w:jc w:val="both"/>
        <w:rPr>
          <w:sz w:val="22"/>
          <w:szCs w:val="22"/>
        </w:rPr>
      </w:pPr>
      <w:r w:rsidRPr="004519B3">
        <w:rPr>
          <w:sz w:val="22"/>
          <w:szCs w:val="22"/>
        </w:rPr>
        <w:t>Wykonawca:</w:t>
      </w:r>
      <w:r w:rsidRPr="004519B3">
        <w:rPr>
          <w:sz w:val="22"/>
          <w:szCs w:val="22"/>
        </w:rPr>
        <w:tab/>
        <w:t>_____________</w:t>
      </w:r>
    </w:p>
    <w:p w14:paraId="09521125" w14:textId="2F6FFF02" w:rsidR="0035712B" w:rsidRPr="004519B3" w:rsidRDefault="0035712B" w:rsidP="00E616AC">
      <w:pPr>
        <w:pStyle w:val="Default"/>
        <w:numPr>
          <w:ilvl w:val="0"/>
          <w:numId w:val="56"/>
        </w:numPr>
        <w:ind w:left="426" w:hanging="426"/>
        <w:jc w:val="both"/>
        <w:rPr>
          <w:iCs/>
          <w:color w:val="auto"/>
          <w:sz w:val="22"/>
          <w:szCs w:val="22"/>
        </w:rPr>
      </w:pPr>
      <w:r w:rsidRPr="004519B3">
        <w:rPr>
          <w:iCs/>
          <w:color w:val="auto"/>
          <w:sz w:val="22"/>
          <w:szCs w:val="22"/>
        </w:rPr>
        <w:t xml:space="preserve">Strony zgodnie ustalają, że termin płatności faktur dokumentujących zobowiązania Zamawiającego wynikające z niniejszej Umowy wynosił będzie </w:t>
      </w:r>
      <w:r w:rsidRPr="004519B3">
        <w:rPr>
          <w:b/>
          <w:iCs/>
          <w:color w:val="auto"/>
          <w:sz w:val="22"/>
          <w:szCs w:val="22"/>
        </w:rPr>
        <w:t>30</w:t>
      </w:r>
      <w:r w:rsidRPr="004519B3">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4519B3">
        <w:rPr>
          <w:iCs/>
          <w:color w:val="auto"/>
          <w:sz w:val="22"/>
          <w:szCs w:val="22"/>
        </w:rPr>
        <w:t>mikroprzedsiębiorcy</w:t>
      </w:r>
      <w:proofErr w:type="spellEnd"/>
      <w:r w:rsidRPr="004519B3">
        <w:rPr>
          <w:iCs/>
          <w:color w:val="auto"/>
          <w:sz w:val="22"/>
          <w:szCs w:val="22"/>
        </w:rPr>
        <w:t>, małego przedsiębiorcy, średniego przedsiębiorcy, dużego przedsiębiorcy, które stanowi załącznik nr 4 do Umowy.</w:t>
      </w:r>
    </w:p>
    <w:p w14:paraId="2C687117" w14:textId="2F001B49" w:rsidR="0035712B" w:rsidRPr="004519B3" w:rsidRDefault="0035712B" w:rsidP="00E616AC">
      <w:pPr>
        <w:pStyle w:val="Default"/>
        <w:numPr>
          <w:ilvl w:val="0"/>
          <w:numId w:val="56"/>
        </w:numPr>
        <w:ind w:left="426" w:hanging="426"/>
        <w:jc w:val="both"/>
        <w:rPr>
          <w:iCs/>
          <w:color w:val="auto"/>
          <w:sz w:val="22"/>
          <w:szCs w:val="22"/>
        </w:rPr>
      </w:pPr>
      <w:r w:rsidRPr="004519B3">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4519B3" w:rsidRDefault="0035712B" w:rsidP="00E616AC">
      <w:pPr>
        <w:pStyle w:val="Default"/>
        <w:numPr>
          <w:ilvl w:val="0"/>
          <w:numId w:val="77"/>
        </w:numPr>
        <w:ind w:left="426" w:hanging="426"/>
        <w:jc w:val="both"/>
        <w:rPr>
          <w:iCs/>
          <w:color w:val="auto"/>
          <w:sz w:val="22"/>
          <w:szCs w:val="22"/>
        </w:rPr>
      </w:pPr>
      <w:r w:rsidRPr="004519B3">
        <w:rPr>
          <w:color w:val="auto"/>
          <w:sz w:val="22"/>
          <w:szCs w:val="22"/>
        </w:rPr>
        <w:t xml:space="preserve">Podstawą wystawienia faktury jest prawidłowo wykonane świadczenie potwierdzone przez Zamawiającego dokumentem odbioru. </w:t>
      </w:r>
    </w:p>
    <w:p w14:paraId="1FCD51D8" w14:textId="77777777" w:rsidR="0035712B" w:rsidRPr="004519B3" w:rsidRDefault="0035712B" w:rsidP="00357145">
      <w:pPr>
        <w:numPr>
          <w:ilvl w:val="0"/>
          <w:numId w:val="77"/>
        </w:numPr>
        <w:ind w:left="426" w:hanging="426"/>
        <w:jc w:val="both"/>
        <w:rPr>
          <w:sz w:val="22"/>
          <w:szCs w:val="22"/>
        </w:rPr>
      </w:pPr>
      <w:r w:rsidRPr="004519B3">
        <w:rPr>
          <w:sz w:val="22"/>
          <w:szCs w:val="22"/>
        </w:rPr>
        <w:t>Przy zapłacie zobowiązania wynikającego z umowy, Zamawiający zastrzega sobie prawo wskazania tytułu płatności (numeru faktury).</w:t>
      </w:r>
    </w:p>
    <w:p w14:paraId="22C98D2F" w14:textId="77777777" w:rsidR="0035712B" w:rsidRPr="004519B3" w:rsidRDefault="0035712B" w:rsidP="00357145">
      <w:pPr>
        <w:numPr>
          <w:ilvl w:val="0"/>
          <w:numId w:val="77"/>
        </w:numPr>
        <w:ind w:left="426" w:hanging="426"/>
        <w:jc w:val="both"/>
        <w:rPr>
          <w:sz w:val="22"/>
          <w:szCs w:val="22"/>
        </w:rPr>
      </w:pPr>
      <w:r w:rsidRPr="004519B3">
        <w:rPr>
          <w:sz w:val="22"/>
          <w:szCs w:val="22"/>
        </w:rPr>
        <w:t>Przy zapłacie zobowiązania w formie przelewu bankowego, Strony ustalają jako termin zapłaty, datę obciążenia rachunku bankowego Zamawiającego.</w:t>
      </w:r>
    </w:p>
    <w:p w14:paraId="293A0304" w14:textId="77777777" w:rsidR="0035712B" w:rsidRPr="004519B3" w:rsidRDefault="0035712B" w:rsidP="00357145">
      <w:pPr>
        <w:numPr>
          <w:ilvl w:val="0"/>
          <w:numId w:val="77"/>
        </w:numPr>
        <w:ind w:left="426" w:hanging="426"/>
        <w:jc w:val="both"/>
        <w:rPr>
          <w:sz w:val="22"/>
          <w:szCs w:val="22"/>
        </w:rPr>
      </w:pPr>
      <w:r w:rsidRPr="004519B3">
        <w:rPr>
          <w:sz w:val="22"/>
          <w:szCs w:val="22"/>
        </w:rPr>
        <w:t>Numer rachunku bankowego Wykonawcy będzie wskazywany każdorazowo tylko i wyłącznie na fakturach.</w:t>
      </w:r>
    </w:p>
    <w:p w14:paraId="31927A1C" w14:textId="77777777" w:rsidR="0035712B" w:rsidRPr="004519B3" w:rsidRDefault="0035712B" w:rsidP="00357145">
      <w:pPr>
        <w:numPr>
          <w:ilvl w:val="0"/>
          <w:numId w:val="77"/>
        </w:numPr>
        <w:ind w:left="426" w:hanging="426"/>
        <w:jc w:val="both"/>
        <w:rPr>
          <w:sz w:val="22"/>
          <w:szCs w:val="22"/>
        </w:rPr>
      </w:pPr>
      <w:r w:rsidRPr="004519B3">
        <w:rPr>
          <w:sz w:val="22"/>
          <w:szCs w:val="22"/>
        </w:rPr>
        <w:t>W przypadku opóźnień w płatnościach kwestia regulowania ewentualnych odsetek będzie przedmiotem odrębnych negocjacji.</w:t>
      </w:r>
    </w:p>
    <w:p w14:paraId="5B634CDA" w14:textId="77777777" w:rsidR="0035712B" w:rsidRPr="004519B3" w:rsidRDefault="0035712B" w:rsidP="00357145">
      <w:pPr>
        <w:numPr>
          <w:ilvl w:val="0"/>
          <w:numId w:val="77"/>
        </w:numPr>
        <w:ind w:left="426" w:hanging="426"/>
        <w:jc w:val="both"/>
        <w:rPr>
          <w:sz w:val="22"/>
          <w:szCs w:val="22"/>
        </w:rPr>
      </w:pPr>
      <w:r w:rsidRPr="004519B3">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4519B3" w:rsidRDefault="0035712B" w:rsidP="00357145">
      <w:pPr>
        <w:numPr>
          <w:ilvl w:val="0"/>
          <w:numId w:val="77"/>
        </w:numPr>
        <w:ind w:left="426" w:hanging="426"/>
        <w:rPr>
          <w:b/>
          <w:sz w:val="22"/>
          <w:szCs w:val="22"/>
        </w:rPr>
      </w:pPr>
      <w:r w:rsidRPr="004519B3">
        <w:rPr>
          <w:sz w:val="22"/>
          <w:szCs w:val="22"/>
        </w:rPr>
        <w:t>Wyklucza się stosowanie zaliczek i przedpłat.</w:t>
      </w:r>
    </w:p>
    <w:p w14:paraId="0181DB46" w14:textId="75E118E2" w:rsidR="0035712B" w:rsidRPr="004519B3" w:rsidRDefault="000B34BE" w:rsidP="00357145">
      <w:pPr>
        <w:numPr>
          <w:ilvl w:val="0"/>
          <w:numId w:val="77"/>
        </w:numPr>
        <w:ind w:left="426" w:hanging="426"/>
        <w:jc w:val="both"/>
        <w:rPr>
          <w:sz w:val="22"/>
          <w:szCs w:val="22"/>
        </w:rPr>
      </w:pPr>
      <w:r w:rsidRPr="004519B3">
        <w:rPr>
          <w:sz w:val="22"/>
          <w:szCs w:val="22"/>
        </w:rPr>
        <w:t xml:space="preserve">Faktury za realizację przedmiotu Umowy Wykonawca wystawiać będzie Zamawiającemu </w:t>
      </w:r>
      <w:r w:rsidRPr="004519B3">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4519B3" w:rsidRDefault="0035712B" w:rsidP="00357145">
      <w:pPr>
        <w:numPr>
          <w:ilvl w:val="0"/>
          <w:numId w:val="77"/>
        </w:numPr>
        <w:ind w:left="426" w:hanging="426"/>
        <w:jc w:val="both"/>
        <w:rPr>
          <w:sz w:val="22"/>
          <w:szCs w:val="22"/>
        </w:rPr>
      </w:pPr>
      <w:r w:rsidRPr="004519B3">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4519B3">
        <w:rPr>
          <w:sz w:val="22"/>
          <w:szCs w:val="22"/>
        </w:rPr>
        <w:t>3</w:t>
      </w:r>
      <w:r w:rsidRPr="004519B3">
        <w:rPr>
          <w:sz w:val="22"/>
          <w:szCs w:val="22"/>
        </w:rPr>
        <w:t xml:space="preserve"> r., poz. </w:t>
      </w:r>
      <w:r w:rsidR="005D2692" w:rsidRPr="004519B3">
        <w:rPr>
          <w:sz w:val="22"/>
          <w:szCs w:val="22"/>
        </w:rPr>
        <w:t>1790</w:t>
      </w:r>
      <w:r w:rsidRPr="004519B3">
        <w:rPr>
          <w:sz w:val="22"/>
          <w:szCs w:val="22"/>
        </w:rPr>
        <w:t>).</w:t>
      </w:r>
    </w:p>
    <w:p w14:paraId="53469CA6" w14:textId="77777777" w:rsidR="0035712B" w:rsidRPr="004519B3"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lastRenderedPageBreak/>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4519B3" w:rsidRDefault="0035712B" w:rsidP="00357145">
      <w:pPr>
        <w:numPr>
          <w:ilvl w:val="0"/>
          <w:numId w:val="58"/>
        </w:numPr>
        <w:ind w:left="426" w:hanging="426"/>
        <w:jc w:val="both"/>
        <w:rPr>
          <w:sz w:val="22"/>
          <w:szCs w:val="22"/>
        </w:rPr>
      </w:pPr>
      <w:r w:rsidRPr="004519B3">
        <w:rPr>
          <w:sz w:val="22"/>
          <w:szCs w:val="22"/>
        </w:rPr>
        <w:t>W przypadku oferty wspólnej Wykonawcy ponoszą solidarną odpowiedzialność za wykonanie umowy.</w:t>
      </w:r>
    </w:p>
    <w:p w14:paraId="07560641" w14:textId="04B5B268" w:rsidR="0035712B" w:rsidRPr="004519B3" w:rsidRDefault="0035712B" w:rsidP="004519B3">
      <w:pPr>
        <w:numPr>
          <w:ilvl w:val="0"/>
          <w:numId w:val="58"/>
        </w:numPr>
        <w:ind w:left="426" w:hanging="426"/>
        <w:jc w:val="both"/>
        <w:rPr>
          <w:b/>
          <w:bCs/>
          <w:i/>
          <w:iCs/>
          <w:sz w:val="22"/>
          <w:szCs w:val="22"/>
        </w:rPr>
      </w:pPr>
      <w:r w:rsidRPr="004519B3">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4519B3" w:rsidRDefault="0035712B" w:rsidP="00357145">
      <w:pPr>
        <w:numPr>
          <w:ilvl w:val="0"/>
          <w:numId w:val="58"/>
        </w:numPr>
        <w:ind w:left="425" w:hanging="425"/>
        <w:jc w:val="both"/>
        <w:rPr>
          <w:b/>
          <w:sz w:val="22"/>
          <w:szCs w:val="22"/>
          <w:u w:val="single"/>
        </w:rPr>
      </w:pPr>
      <w:r w:rsidRPr="004519B3">
        <w:rPr>
          <w:sz w:val="22"/>
          <w:szCs w:val="22"/>
        </w:rPr>
        <w:t xml:space="preserve">Łączna maksymalna wysokość kar umownych określonych w </w:t>
      </w:r>
      <w:r w:rsidRPr="004519B3">
        <w:rPr>
          <w:b/>
          <w:bCs/>
          <w:sz w:val="22"/>
          <w:szCs w:val="22"/>
        </w:rPr>
        <w:t>Ogólnych Warunkach Zakupu i Realizacji Dostaw materiałów, wyrobów i części zamiennych maszyn i urządzeń dla Oddziałów Polskiej Grupy Górniczej S.A., stanowiących integralną część niniejszej umowy</w:t>
      </w:r>
      <w:r w:rsidRPr="004519B3">
        <w:rPr>
          <w:sz w:val="22"/>
          <w:szCs w:val="22"/>
        </w:rPr>
        <w:t xml:space="preserve"> (</w:t>
      </w:r>
      <w:r w:rsidRPr="004519B3">
        <w:rPr>
          <w:b/>
          <w:bCs/>
          <w:sz w:val="22"/>
          <w:szCs w:val="22"/>
        </w:rPr>
        <w:t>Załącznik Nr 3</w:t>
      </w:r>
      <w:r w:rsidRPr="004519B3">
        <w:rPr>
          <w:sz w:val="22"/>
          <w:szCs w:val="22"/>
        </w:rPr>
        <w:t xml:space="preserve"> do umowy), nie może przekroczyć wartości umowy</w:t>
      </w:r>
    </w:p>
    <w:p w14:paraId="719A482B" w14:textId="77777777" w:rsidR="0035712B" w:rsidRPr="004519B3" w:rsidRDefault="0035712B" w:rsidP="00357145">
      <w:pPr>
        <w:numPr>
          <w:ilvl w:val="0"/>
          <w:numId w:val="58"/>
        </w:numPr>
        <w:ind w:left="426" w:hanging="426"/>
        <w:jc w:val="both"/>
        <w:rPr>
          <w:sz w:val="22"/>
          <w:szCs w:val="22"/>
        </w:rPr>
      </w:pPr>
      <w:r w:rsidRPr="004519B3">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498A0564" w14:textId="77777777" w:rsidR="004519B3" w:rsidRDefault="004519B3" w:rsidP="00357145">
      <w:pPr>
        <w:jc w:val="center"/>
        <w:rPr>
          <w:b/>
          <w:bCs/>
          <w:i/>
          <w:iCs/>
          <w:color w:val="FF0000"/>
          <w:sz w:val="22"/>
          <w:szCs w:val="22"/>
        </w:rPr>
      </w:pPr>
    </w:p>
    <w:p w14:paraId="58A39ECF" w14:textId="77777777" w:rsidR="0035712B" w:rsidRPr="004519B3" w:rsidRDefault="0035712B" w:rsidP="00357145">
      <w:pPr>
        <w:jc w:val="center"/>
        <w:rPr>
          <w:b/>
          <w:sz w:val="22"/>
          <w:szCs w:val="22"/>
        </w:rPr>
      </w:pPr>
      <w:r w:rsidRPr="004519B3">
        <w:rPr>
          <w:b/>
          <w:sz w:val="22"/>
          <w:szCs w:val="22"/>
        </w:rPr>
        <w:t>§ 5</w:t>
      </w:r>
    </w:p>
    <w:p w14:paraId="18104AA9" w14:textId="77777777" w:rsidR="0035712B" w:rsidRPr="004519B3" w:rsidRDefault="0035712B" w:rsidP="00357145">
      <w:pPr>
        <w:jc w:val="center"/>
        <w:rPr>
          <w:b/>
          <w:sz w:val="22"/>
          <w:szCs w:val="22"/>
        </w:rPr>
      </w:pPr>
      <w:r w:rsidRPr="004519B3">
        <w:rPr>
          <w:b/>
          <w:sz w:val="22"/>
          <w:szCs w:val="22"/>
        </w:rPr>
        <w:t>TERMIN OBOWIĄZYWANIA UMOWY</w:t>
      </w:r>
    </w:p>
    <w:p w14:paraId="3AEBBC3E" w14:textId="77777777" w:rsidR="00D65AA2" w:rsidRPr="004519B3" w:rsidRDefault="0035712B" w:rsidP="00357145">
      <w:pPr>
        <w:numPr>
          <w:ilvl w:val="0"/>
          <w:numId w:val="59"/>
        </w:numPr>
        <w:ind w:left="426" w:hanging="426"/>
        <w:jc w:val="both"/>
        <w:rPr>
          <w:i/>
          <w:iCs/>
          <w:sz w:val="22"/>
          <w:szCs w:val="22"/>
        </w:rPr>
      </w:pPr>
      <w:r w:rsidRPr="004519B3">
        <w:rPr>
          <w:sz w:val="22"/>
          <w:szCs w:val="22"/>
        </w:rPr>
        <w:t>Umowa obowiązuje od dnia zawarcia do dnia ________________ roku</w:t>
      </w:r>
      <w:r w:rsidR="00D65AA2" w:rsidRPr="004519B3">
        <w:rPr>
          <w:sz w:val="22"/>
          <w:szCs w:val="22"/>
        </w:rPr>
        <w:t xml:space="preserve"> z zastrzeżeniem ust. 2 </w:t>
      </w:r>
      <w:r w:rsidR="00D65AA2" w:rsidRPr="004519B3">
        <w:rPr>
          <w:i/>
          <w:iCs/>
          <w:sz w:val="22"/>
          <w:szCs w:val="22"/>
        </w:rPr>
        <w:t>(w przypadku wersji papierowej).</w:t>
      </w:r>
    </w:p>
    <w:p w14:paraId="592CC521" w14:textId="73CB886A" w:rsidR="00D65AA2" w:rsidRPr="004519B3" w:rsidRDefault="00D65AA2" w:rsidP="00D65AA2">
      <w:pPr>
        <w:ind w:left="426"/>
        <w:jc w:val="both"/>
        <w:rPr>
          <w:i/>
          <w:sz w:val="22"/>
          <w:szCs w:val="22"/>
        </w:rPr>
      </w:pPr>
      <w:r w:rsidRPr="004519B3">
        <w:rPr>
          <w:i/>
          <w:sz w:val="22"/>
          <w:szCs w:val="22"/>
        </w:rPr>
        <w:t>l</w:t>
      </w:r>
      <w:r w:rsidR="0035712B" w:rsidRPr="004519B3">
        <w:rPr>
          <w:i/>
          <w:sz w:val="22"/>
          <w:szCs w:val="22"/>
        </w:rPr>
        <w:t>ub</w:t>
      </w:r>
    </w:p>
    <w:p w14:paraId="440CF89B" w14:textId="4E6082A7" w:rsidR="0035712B" w:rsidRPr="004519B3" w:rsidRDefault="0035712B" w:rsidP="00D65AA2">
      <w:pPr>
        <w:ind w:left="426"/>
        <w:jc w:val="both"/>
        <w:rPr>
          <w:sz w:val="22"/>
          <w:szCs w:val="22"/>
        </w:rPr>
      </w:pPr>
      <w:r w:rsidRPr="004519B3">
        <w:rPr>
          <w:iCs/>
          <w:sz w:val="22"/>
          <w:szCs w:val="22"/>
        </w:rPr>
        <w:t xml:space="preserve">Umowa obowiązuje </w:t>
      </w:r>
      <w:r w:rsidR="00D65AA2" w:rsidRPr="004519B3">
        <w:rPr>
          <w:iCs/>
          <w:sz w:val="22"/>
          <w:szCs w:val="22"/>
        </w:rPr>
        <w:t xml:space="preserve">od dnia ______________ roku do dnia ________________ roku </w:t>
      </w:r>
      <w:r w:rsidR="00D65AA2" w:rsidRPr="004519B3">
        <w:rPr>
          <w:iCs/>
          <w:sz w:val="22"/>
          <w:szCs w:val="22"/>
        </w:rPr>
        <w:br/>
      </w:r>
      <w:r w:rsidR="00D65AA2" w:rsidRPr="004519B3">
        <w:rPr>
          <w:sz w:val="22"/>
          <w:szCs w:val="22"/>
        </w:rPr>
        <w:t xml:space="preserve">z zastrzeżeniem ust. 2 </w:t>
      </w:r>
      <w:r w:rsidR="00D65AA2" w:rsidRPr="004519B3">
        <w:rPr>
          <w:i/>
          <w:iCs/>
          <w:sz w:val="22"/>
          <w:szCs w:val="22"/>
        </w:rPr>
        <w:t>(w przypadku wersji elektronicznej).</w:t>
      </w:r>
      <w:r w:rsidRPr="004519B3">
        <w:rPr>
          <w:sz w:val="22"/>
          <w:szCs w:val="22"/>
        </w:rPr>
        <w:t xml:space="preserve"> </w:t>
      </w:r>
    </w:p>
    <w:p w14:paraId="40AA2987" w14:textId="77777777" w:rsidR="0035712B" w:rsidRPr="004519B3" w:rsidRDefault="0035712B" w:rsidP="00357145">
      <w:pPr>
        <w:numPr>
          <w:ilvl w:val="0"/>
          <w:numId w:val="59"/>
        </w:numPr>
        <w:ind w:left="426" w:hanging="426"/>
        <w:jc w:val="both"/>
        <w:rPr>
          <w:i/>
          <w:sz w:val="22"/>
          <w:szCs w:val="22"/>
        </w:rPr>
      </w:pPr>
      <w:r w:rsidRPr="004519B3">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4519B3" w:rsidRDefault="0035712B" w:rsidP="00357145">
      <w:pPr>
        <w:numPr>
          <w:ilvl w:val="0"/>
          <w:numId w:val="59"/>
        </w:numPr>
        <w:ind w:left="426" w:hanging="426"/>
        <w:jc w:val="both"/>
        <w:rPr>
          <w:sz w:val="22"/>
          <w:szCs w:val="22"/>
        </w:rPr>
      </w:pPr>
      <w:r w:rsidRPr="004519B3">
        <w:rPr>
          <w:sz w:val="22"/>
          <w:szCs w:val="22"/>
        </w:rPr>
        <w:t>Zamówienie nie może być doręczone później niż w ostatnim dniu obowiązywania umowy.</w:t>
      </w:r>
    </w:p>
    <w:p w14:paraId="58C2CA89" w14:textId="77777777" w:rsidR="0035712B" w:rsidRDefault="0035712B" w:rsidP="004519B3">
      <w:pPr>
        <w:pStyle w:val="Tekstpodstawowy"/>
        <w:spacing w:after="0"/>
        <w:ind w:left="426"/>
        <w:rPr>
          <w:sz w:val="22"/>
          <w:szCs w:val="22"/>
        </w:rPr>
      </w:pPr>
      <w:r w:rsidRPr="004519B3">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EFD9D5A" w14:textId="77777777" w:rsidR="004519B3" w:rsidRPr="004519B3" w:rsidRDefault="004519B3" w:rsidP="004519B3">
      <w:pPr>
        <w:pStyle w:val="Tekstpodstawowy"/>
        <w:spacing w:after="0"/>
        <w:ind w:left="426"/>
        <w:rPr>
          <w:sz w:val="22"/>
          <w:szCs w:val="22"/>
        </w:rPr>
      </w:pP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 xml:space="preserve">publicznym, czego nie można było przewidzieć w chwili zawarcia Umowy, lub dalsze </w:t>
      </w:r>
      <w:r w:rsidRPr="003C6244">
        <w:rPr>
          <w:sz w:val="22"/>
          <w:szCs w:val="22"/>
        </w:rPr>
        <w:lastRenderedPageBreak/>
        <w:t>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lastRenderedPageBreak/>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lastRenderedPageBreak/>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133E54" w:rsidRDefault="0035712B" w:rsidP="00357145">
      <w:pPr>
        <w:numPr>
          <w:ilvl w:val="0"/>
          <w:numId w:val="61"/>
        </w:numPr>
        <w:ind w:left="426" w:hanging="426"/>
        <w:jc w:val="both"/>
        <w:rPr>
          <w:sz w:val="22"/>
          <w:szCs w:val="22"/>
        </w:rPr>
      </w:pPr>
      <w:r w:rsidRPr="00133E54">
        <w:rPr>
          <w:sz w:val="22"/>
          <w:szCs w:val="22"/>
        </w:rPr>
        <w:t>W przypadku braku możliwości polubownego rozwiązania spory poddawane będą do rozstrzygnięcia przez sąd właściwy rzeczowo i miejscowo dla Zamawiającego.</w:t>
      </w:r>
    </w:p>
    <w:p w14:paraId="56E142FF" w14:textId="25659CA2" w:rsidR="0035712B" w:rsidRPr="00133E54" w:rsidRDefault="0035712B" w:rsidP="00357145">
      <w:pPr>
        <w:numPr>
          <w:ilvl w:val="0"/>
          <w:numId w:val="61"/>
        </w:numPr>
        <w:ind w:left="426" w:hanging="426"/>
        <w:jc w:val="both"/>
        <w:rPr>
          <w:sz w:val="22"/>
          <w:szCs w:val="22"/>
        </w:rPr>
      </w:pPr>
      <w:r w:rsidRPr="00133E54">
        <w:rPr>
          <w:sz w:val="22"/>
          <w:szCs w:val="22"/>
        </w:rPr>
        <w:t>W sprawach nieuregulowanych w umowie stosuje się powszechnie obowiązujące przepisy prawa polskiego.</w:t>
      </w:r>
    </w:p>
    <w:p w14:paraId="3DDEE4EA" w14:textId="77777777" w:rsidR="00AA5198" w:rsidRPr="00133E54" w:rsidRDefault="00AA5198" w:rsidP="00357145">
      <w:pPr>
        <w:pStyle w:val="Default"/>
        <w:numPr>
          <w:ilvl w:val="0"/>
          <w:numId w:val="61"/>
        </w:numPr>
        <w:ind w:left="426" w:hanging="426"/>
        <w:jc w:val="both"/>
        <w:rPr>
          <w:i/>
          <w:iCs/>
          <w:color w:val="auto"/>
          <w:sz w:val="22"/>
          <w:szCs w:val="22"/>
        </w:rPr>
      </w:pPr>
      <w:r w:rsidRPr="00133E54">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133E54">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39682BF0" w14:textId="2420651B" w:rsidR="006C315B" w:rsidRPr="00133E54" w:rsidRDefault="00AA5198" w:rsidP="00357145">
      <w:pPr>
        <w:pStyle w:val="Default"/>
        <w:numPr>
          <w:ilvl w:val="0"/>
          <w:numId w:val="61"/>
        </w:numPr>
        <w:ind w:left="426" w:hanging="426"/>
        <w:jc w:val="both"/>
        <w:rPr>
          <w:i/>
          <w:iCs/>
          <w:color w:val="auto"/>
          <w:sz w:val="22"/>
          <w:szCs w:val="22"/>
        </w:rPr>
      </w:pPr>
      <w:r w:rsidRPr="00133E54">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133E54">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54A289EF" w14:textId="1C68B86E" w:rsidR="00825D9B" w:rsidRPr="00133E54" w:rsidRDefault="006C315B" w:rsidP="00133E54">
      <w:pPr>
        <w:pStyle w:val="Akapitzlist"/>
        <w:numPr>
          <w:ilvl w:val="0"/>
          <w:numId w:val="61"/>
        </w:numPr>
        <w:ind w:left="426" w:hanging="426"/>
        <w:rPr>
          <w:sz w:val="22"/>
          <w:szCs w:val="22"/>
        </w:rPr>
      </w:pPr>
      <w:r w:rsidRPr="00133E54">
        <w:rPr>
          <w:sz w:val="22"/>
          <w:szCs w:val="22"/>
        </w:rPr>
        <w:t xml:space="preserve">Umowa została sporządzona w 2 jednobrzmiących egzemplarzach po 1 egzemplarzu dla każdej ze Stron. </w:t>
      </w:r>
      <w:r w:rsidRPr="00133E54">
        <w:rPr>
          <w:i/>
          <w:iCs/>
          <w:sz w:val="22"/>
          <w:szCs w:val="22"/>
        </w:rPr>
        <w:t>(zapis tylko w przypadku wersji papierowej.)</w:t>
      </w:r>
    </w:p>
    <w:p w14:paraId="1848A82B" w14:textId="77777777" w:rsidR="00CA0228" w:rsidRPr="00133E54" w:rsidRDefault="00CA0228" w:rsidP="00CA0228">
      <w:pPr>
        <w:rPr>
          <w:i/>
          <w:iCs/>
          <w:sz w:val="22"/>
          <w:szCs w:val="22"/>
        </w:rPr>
      </w:pPr>
    </w:p>
    <w:p w14:paraId="5931A03D" w14:textId="03CF86FC" w:rsidR="00CA0228" w:rsidRPr="00133E54" w:rsidRDefault="00CA0228" w:rsidP="00133E54">
      <w:pPr>
        <w:jc w:val="both"/>
        <w:rPr>
          <w:i/>
          <w:iCs/>
          <w:sz w:val="22"/>
          <w:szCs w:val="22"/>
        </w:rPr>
      </w:pPr>
      <w:r w:rsidRPr="00133E54">
        <w:rPr>
          <w:i/>
          <w:iCs/>
          <w:sz w:val="22"/>
          <w:szCs w:val="22"/>
        </w:rPr>
        <w:t>(miejsca na podpis tylko w przypadku wersji papierowej)</w:t>
      </w:r>
    </w:p>
    <w:p w14:paraId="43BD362D" w14:textId="77777777" w:rsidR="00CA0228" w:rsidRPr="00133E54" w:rsidRDefault="00CA0228" w:rsidP="00357145">
      <w:pPr>
        <w:jc w:val="center"/>
        <w:rPr>
          <w:sz w:val="22"/>
          <w:szCs w:val="22"/>
        </w:rPr>
      </w:pPr>
    </w:p>
    <w:p w14:paraId="52CE0590" w14:textId="36684526" w:rsidR="0035712B" w:rsidRPr="00133E54" w:rsidRDefault="0035712B" w:rsidP="00357145">
      <w:pPr>
        <w:jc w:val="center"/>
        <w:rPr>
          <w:sz w:val="22"/>
          <w:szCs w:val="22"/>
        </w:rPr>
      </w:pPr>
      <w:r w:rsidRPr="00133E54">
        <w:rPr>
          <w:sz w:val="22"/>
          <w:szCs w:val="22"/>
        </w:rPr>
        <w:t>WYKONAWCA</w:t>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t>ZAMAWIAJĄCY</w:t>
      </w:r>
    </w:p>
    <w:p w14:paraId="44B83CC1" w14:textId="77777777" w:rsidR="0035712B" w:rsidRPr="00133E54" w:rsidRDefault="0035712B" w:rsidP="00357145">
      <w:pPr>
        <w:jc w:val="center"/>
        <w:rPr>
          <w:sz w:val="22"/>
          <w:szCs w:val="22"/>
        </w:rPr>
      </w:pPr>
    </w:p>
    <w:p w14:paraId="6AFF90FA" w14:textId="77777777" w:rsidR="0035712B" w:rsidRPr="00133E54" w:rsidRDefault="0035712B" w:rsidP="00357145">
      <w:pPr>
        <w:jc w:val="center"/>
        <w:rPr>
          <w:sz w:val="22"/>
          <w:szCs w:val="22"/>
        </w:rPr>
      </w:pPr>
      <w:r w:rsidRPr="00133E54">
        <w:rPr>
          <w:sz w:val="22"/>
          <w:szCs w:val="22"/>
        </w:rPr>
        <w:t>1.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1. ___________________________</w:t>
      </w:r>
    </w:p>
    <w:p w14:paraId="16B7E8F3" w14:textId="77777777" w:rsidR="0035712B" w:rsidRPr="00133E54" w:rsidRDefault="0035712B" w:rsidP="00357145">
      <w:pPr>
        <w:jc w:val="center"/>
        <w:rPr>
          <w:sz w:val="22"/>
          <w:szCs w:val="22"/>
        </w:rPr>
      </w:pPr>
    </w:p>
    <w:p w14:paraId="2870829A" w14:textId="77777777" w:rsidR="0035712B" w:rsidRPr="00133E54" w:rsidRDefault="0035712B" w:rsidP="00357145">
      <w:pPr>
        <w:jc w:val="center"/>
        <w:rPr>
          <w:sz w:val="22"/>
          <w:szCs w:val="22"/>
        </w:rPr>
      </w:pPr>
      <w:r w:rsidRPr="00133E54">
        <w:rPr>
          <w:sz w:val="22"/>
          <w:szCs w:val="22"/>
        </w:rPr>
        <w:t>2.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2. ___________________________</w:t>
      </w:r>
    </w:p>
    <w:p w14:paraId="7F4F1CFE" w14:textId="77777777" w:rsidR="0035712B" w:rsidRPr="00133E54" w:rsidRDefault="0035712B" w:rsidP="00357145">
      <w:pPr>
        <w:jc w:val="right"/>
        <w:rPr>
          <w:sz w:val="22"/>
          <w:szCs w:val="22"/>
        </w:rPr>
      </w:pPr>
      <w:r w:rsidRPr="00133E54">
        <w:rPr>
          <w:b/>
          <w:sz w:val="22"/>
          <w:szCs w:val="22"/>
        </w:rPr>
        <w:br w:type="page"/>
      </w:r>
      <w:r w:rsidRPr="00133E54">
        <w:rPr>
          <w:b/>
          <w:sz w:val="22"/>
          <w:szCs w:val="22"/>
        </w:rPr>
        <w:lastRenderedPageBreak/>
        <w:t>Załącznik Nr 1 do umowy nr ______________</w:t>
      </w:r>
    </w:p>
    <w:p w14:paraId="19182E51" w14:textId="77777777" w:rsidR="0035712B" w:rsidRPr="00133E54" w:rsidRDefault="0035712B" w:rsidP="00357145">
      <w:pPr>
        <w:rPr>
          <w:b/>
          <w:sz w:val="22"/>
          <w:szCs w:val="22"/>
        </w:rPr>
      </w:pPr>
    </w:p>
    <w:p w14:paraId="4FB59E95" w14:textId="77777777" w:rsidR="0035712B" w:rsidRPr="00133E54" w:rsidRDefault="0035712B" w:rsidP="00357145">
      <w:pPr>
        <w:rPr>
          <w:b/>
          <w:sz w:val="22"/>
          <w:szCs w:val="22"/>
        </w:rPr>
      </w:pPr>
    </w:p>
    <w:p w14:paraId="0591AD13" w14:textId="77777777" w:rsidR="0035712B" w:rsidRPr="00133E54" w:rsidRDefault="0035712B" w:rsidP="00357145">
      <w:pPr>
        <w:jc w:val="center"/>
        <w:rPr>
          <w:sz w:val="22"/>
          <w:szCs w:val="24"/>
        </w:rPr>
      </w:pPr>
      <w:r w:rsidRPr="00133E54">
        <w:rPr>
          <w:b/>
          <w:sz w:val="22"/>
          <w:szCs w:val="22"/>
        </w:rPr>
        <w:t>CENY JEDNOSTKOWE I WARTOŚĆ UDZIELONEGO ZAMÓWIENIA</w:t>
      </w:r>
    </w:p>
    <w:p w14:paraId="40A95771" w14:textId="77777777" w:rsidR="0035712B" w:rsidRPr="00133E54" w:rsidRDefault="0035712B" w:rsidP="00357145">
      <w:pPr>
        <w:jc w:val="center"/>
        <w:rPr>
          <w:sz w:val="22"/>
          <w:szCs w:val="24"/>
        </w:rPr>
      </w:pPr>
    </w:p>
    <w:p w14:paraId="3B8C63F7" w14:textId="77777777" w:rsidR="0035712B" w:rsidRPr="00133E54" w:rsidRDefault="0035712B" w:rsidP="00357145">
      <w:pPr>
        <w:jc w:val="center"/>
        <w:rPr>
          <w:sz w:val="22"/>
          <w:szCs w:val="24"/>
        </w:rPr>
      </w:pPr>
    </w:p>
    <w:p w14:paraId="13E3D360" w14:textId="77777777" w:rsidR="0035712B" w:rsidRPr="00133E54" w:rsidRDefault="0035712B" w:rsidP="00357145">
      <w:pPr>
        <w:jc w:val="center"/>
        <w:rPr>
          <w:sz w:val="22"/>
          <w:szCs w:val="24"/>
        </w:rPr>
      </w:pPr>
      <w:r w:rsidRPr="00133E54">
        <w:rPr>
          <w:i/>
          <w:sz w:val="22"/>
          <w:szCs w:val="22"/>
        </w:rPr>
        <w:t>(wydruk z systemu -  załącznik do umowy WPT – 6 ceny jednostkowe z indeksami, ilości szacunkowe i wartości zadań</w:t>
      </w:r>
    </w:p>
    <w:p w14:paraId="2630B8C8" w14:textId="77777777" w:rsidR="0035712B" w:rsidRPr="00133E54" w:rsidRDefault="0035712B" w:rsidP="00357145">
      <w:pPr>
        <w:jc w:val="center"/>
        <w:rPr>
          <w:sz w:val="22"/>
          <w:szCs w:val="24"/>
        </w:rPr>
      </w:pPr>
    </w:p>
    <w:p w14:paraId="362D9F42" w14:textId="77777777" w:rsidR="0035712B" w:rsidRPr="00133E54" w:rsidRDefault="0035712B" w:rsidP="00357145">
      <w:pPr>
        <w:rPr>
          <w:sz w:val="22"/>
          <w:szCs w:val="24"/>
        </w:rPr>
      </w:pPr>
    </w:p>
    <w:p w14:paraId="5DDFCAFF" w14:textId="77777777" w:rsidR="00825D9B" w:rsidRPr="00133E54" w:rsidRDefault="00825D9B" w:rsidP="00825D9B">
      <w:pPr>
        <w:jc w:val="center"/>
        <w:rPr>
          <w:sz w:val="22"/>
          <w:szCs w:val="22"/>
        </w:rPr>
      </w:pPr>
      <w:r w:rsidRPr="00133E54">
        <w:rPr>
          <w:i/>
          <w:iCs/>
          <w:sz w:val="22"/>
          <w:szCs w:val="22"/>
        </w:rPr>
        <w:t>(w przypadku wersji papierowej)</w:t>
      </w:r>
    </w:p>
    <w:p w14:paraId="6D7B7146" w14:textId="77777777" w:rsidR="00825D9B" w:rsidRPr="00133E54" w:rsidRDefault="00825D9B" w:rsidP="00825D9B">
      <w:pPr>
        <w:jc w:val="center"/>
        <w:rPr>
          <w:sz w:val="22"/>
          <w:szCs w:val="22"/>
        </w:rPr>
      </w:pPr>
      <w:r w:rsidRPr="00133E54">
        <w:rPr>
          <w:sz w:val="22"/>
          <w:szCs w:val="22"/>
        </w:rPr>
        <w:t>WYKONAWCA</w:t>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t>ZAMAWIAJĄCY</w:t>
      </w:r>
    </w:p>
    <w:p w14:paraId="33B58610" w14:textId="77777777" w:rsidR="00825D9B" w:rsidRPr="00133E54" w:rsidRDefault="00825D9B" w:rsidP="00825D9B">
      <w:pPr>
        <w:jc w:val="center"/>
        <w:rPr>
          <w:sz w:val="22"/>
          <w:szCs w:val="22"/>
        </w:rPr>
      </w:pPr>
    </w:p>
    <w:p w14:paraId="55E4E290" w14:textId="77777777" w:rsidR="00825D9B" w:rsidRPr="00133E54" w:rsidRDefault="00825D9B" w:rsidP="00825D9B">
      <w:pPr>
        <w:jc w:val="center"/>
        <w:rPr>
          <w:sz w:val="22"/>
          <w:szCs w:val="22"/>
        </w:rPr>
      </w:pPr>
      <w:r w:rsidRPr="00133E54">
        <w:rPr>
          <w:sz w:val="22"/>
          <w:szCs w:val="22"/>
        </w:rPr>
        <w:t>1.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1. ___________________________</w:t>
      </w:r>
    </w:p>
    <w:p w14:paraId="48D4847B" w14:textId="77777777" w:rsidR="00825D9B" w:rsidRPr="00133E54" w:rsidRDefault="00825D9B" w:rsidP="00825D9B">
      <w:pPr>
        <w:jc w:val="center"/>
        <w:rPr>
          <w:sz w:val="22"/>
          <w:szCs w:val="22"/>
        </w:rPr>
      </w:pPr>
    </w:p>
    <w:p w14:paraId="1BEB382E" w14:textId="77777777" w:rsidR="00825D9B" w:rsidRPr="00133E54" w:rsidRDefault="00825D9B" w:rsidP="00825D9B">
      <w:pPr>
        <w:jc w:val="center"/>
        <w:rPr>
          <w:sz w:val="22"/>
          <w:szCs w:val="22"/>
        </w:rPr>
      </w:pPr>
    </w:p>
    <w:p w14:paraId="29D6F9DB" w14:textId="77777777" w:rsidR="00825D9B" w:rsidRPr="00133E54" w:rsidRDefault="00825D9B" w:rsidP="00825D9B">
      <w:pPr>
        <w:jc w:val="center"/>
        <w:rPr>
          <w:sz w:val="22"/>
          <w:szCs w:val="22"/>
        </w:rPr>
      </w:pPr>
      <w:r w:rsidRPr="00133E54">
        <w:rPr>
          <w:sz w:val="22"/>
          <w:szCs w:val="22"/>
        </w:rPr>
        <w:t>2.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2. ___________________________</w:t>
      </w:r>
    </w:p>
    <w:p w14:paraId="07D53903" w14:textId="77777777" w:rsidR="0035712B" w:rsidRPr="00133E54" w:rsidRDefault="0035712B" w:rsidP="00357145">
      <w:pPr>
        <w:jc w:val="right"/>
        <w:rPr>
          <w:sz w:val="22"/>
          <w:szCs w:val="22"/>
        </w:rPr>
      </w:pPr>
      <w:r w:rsidRPr="00133E54">
        <w:rPr>
          <w:sz w:val="22"/>
          <w:szCs w:val="22"/>
        </w:rPr>
        <w:br w:type="page"/>
      </w:r>
      <w:r w:rsidRPr="00133E54">
        <w:rPr>
          <w:b/>
          <w:sz w:val="22"/>
          <w:szCs w:val="22"/>
        </w:rPr>
        <w:lastRenderedPageBreak/>
        <w:t>Załącznik Nr 1a do umowy nr ______________</w:t>
      </w:r>
    </w:p>
    <w:p w14:paraId="19F8CF48" w14:textId="77777777" w:rsidR="0035712B" w:rsidRPr="00133E54" w:rsidRDefault="0035712B" w:rsidP="00357145">
      <w:pPr>
        <w:pStyle w:val="Tekstumowy"/>
        <w:numPr>
          <w:ilvl w:val="0"/>
          <w:numId w:val="0"/>
        </w:numPr>
        <w:rPr>
          <w:b/>
          <w:sz w:val="22"/>
          <w:szCs w:val="22"/>
        </w:rPr>
      </w:pPr>
    </w:p>
    <w:p w14:paraId="7934B08E" w14:textId="77777777" w:rsidR="0035712B" w:rsidRPr="00133E54" w:rsidRDefault="0035712B" w:rsidP="00357145">
      <w:pPr>
        <w:pStyle w:val="Tekstumowy"/>
        <w:numPr>
          <w:ilvl w:val="0"/>
          <w:numId w:val="0"/>
        </w:numPr>
        <w:rPr>
          <w:b/>
          <w:sz w:val="22"/>
          <w:szCs w:val="22"/>
        </w:rPr>
      </w:pPr>
    </w:p>
    <w:p w14:paraId="756628A6" w14:textId="77777777" w:rsidR="0035712B" w:rsidRPr="00133E54" w:rsidRDefault="0035712B" w:rsidP="00357145">
      <w:pPr>
        <w:pStyle w:val="Tekstumowy"/>
        <w:numPr>
          <w:ilvl w:val="0"/>
          <w:numId w:val="0"/>
        </w:numPr>
        <w:rPr>
          <w:b/>
          <w:sz w:val="22"/>
          <w:szCs w:val="22"/>
        </w:rPr>
      </w:pPr>
    </w:p>
    <w:p w14:paraId="6B326C40" w14:textId="6A810E32" w:rsidR="0035712B" w:rsidRPr="00133E54" w:rsidRDefault="0035712B" w:rsidP="00357145">
      <w:pPr>
        <w:pStyle w:val="Tekstumowy"/>
        <w:numPr>
          <w:ilvl w:val="0"/>
          <w:numId w:val="0"/>
        </w:numPr>
        <w:jc w:val="center"/>
        <w:rPr>
          <w:rFonts w:ascii="Times New Roman" w:hAnsi="Times New Roman" w:cs="Times New Roman"/>
          <w:i/>
          <w:sz w:val="22"/>
          <w:szCs w:val="22"/>
        </w:rPr>
      </w:pPr>
      <w:r w:rsidRPr="00133E54">
        <w:rPr>
          <w:rFonts w:ascii="Times New Roman" w:hAnsi="Times New Roman" w:cs="Times New Roman"/>
          <w:b/>
          <w:sz w:val="22"/>
          <w:szCs w:val="22"/>
        </w:rPr>
        <w:t xml:space="preserve">PRZEDMIOT UMOWY </w:t>
      </w:r>
      <w:r w:rsidRPr="00133E54">
        <w:rPr>
          <w:rFonts w:ascii="Times New Roman" w:hAnsi="Times New Roman" w:cs="Times New Roman"/>
          <w:i/>
          <w:sz w:val="22"/>
          <w:szCs w:val="22"/>
        </w:rPr>
        <w:t>(jeżeli dotyczy</w:t>
      </w:r>
      <w:r w:rsidR="00F856CB" w:rsidRPr="00133E54">
        <w:rPr>
          <w:rFonts w:ascii="Times New Roman" w:hAnsi="Times New Roman" w:cs="Times New Roman"/>
          <w:i/>
          <w:sz w:val="22"/>
          <w:szCs w:val="22"/>
        </w:rPr>
        <w:t>)</w:t>
      </w:r>
    </w:p>
    <w:p w14:paraId="086FCE83" w14:textId="77777777" w:rsidR="0035712B" w:rsidRPr="00133E54"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133E54"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133E54" w:rsidRDefault="0035712B" w:rsidP="00357145">
      <w:pPr>
        <w:pStyle w:val="Tekstumowy"/>
        <w:numPr>
          <w:ilvl w:val="0"/>
          <w:numId w:val="0"/>
        </w:numPr>
        <w:jc w:val="center"/>
        <w:rPr>
          <w:rFonts w:ascii="Times New Roman" w:hAnsi="Times New Roman" w:cs="Times New Roman"/>
          <w:i/>
          <w:sz w:val="22"/>
          <w:szCs w:val="22"/>
        </w:rPr>
      </w:pPr>
      <w:r w:rsidRPr="00133E54">
        <w:rPr>
          <w:rFonts w:ascii="Times New Roman" w:hAnsi="Times New Roman" w:cs="Times New Roman"/>
          <w:i/>
          <w:sz w:val="22"/>
          <w:szCs w:val="22"/>
        </w:rPr>
        <w:t>(zgodnie ze złożoną ofertą</w:t>
      </w:r>
      <w:r w:rsidR="00F84C78" w:rsidRPr="00133E54">
        <w:rPr>
          <w:rFonts w:ascii="Times New Roman" w:hAnsi="Times New Roman" w:cs="Times New Roman"/>
          <w:i/>
          <w:sz w:val="22"/>
          <w:szCs w:val="22"/>
        </w:rPr>
        <w:t>)</w:t>
      </w:r>
    </w:p>
    <w:p w14:paraId="7F689015" w14:textId="77777777" w:rsidR="00F84C78" w:rsidRPr="00133E54"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133E54"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133E54" w:rsidRDefault="0035712B" w:rsidP="00357145">
      <w:pPr>
        <w:pStyle w:val="Tekstumowy"/>
        <w:numPr>
          <w:ilvl w:val="0"/>
          <w:numId w:val="0"/>
        </w:numPr>
        <w:rPr>
          <w:b/>
        </w:rPr>
      </w:pPr>
    </w:p>
    <w:p w14:paraId="7F5795D7" w14:textId="77777777" w:rsidR="00825D9B" w:rsidRPr="00133E54" w:rsidRDefault="00825D9B" w:rsidP="00825D9B">
      <w:pPr>
        <w:jc w:val="center"/>
        <w:rPr>
          <w:sz w:val="22"/>
          <w:szCs w:val="22"/>
        </w:rPr>
      </w:pPr>
      <w:r w:rsidRPr="00133E54">
        <w:rPr>
          <w:i/>
          <w:iCs/>
          <w:sz w:val="22"/>
          <w:szCs w:val="22"/>
        </w:rPr>
        <w:t>(w przypadku wersji papierowej)</w:t>
      </w:r>
    </w:p>
    <w:p w14:paraId="5E1C5CAE" w14:textId="77777777" w:rsidR="00825D9B" w:rsidRPr="00133E54" w:rsidRDefault="00825D9B" w:rsidP="00825D9B">
      <w:pPr>
        <w:jc w:val="center"/>
        <w:rPr>
          <w:sz w:val="22"/>
          <w:szCs w:val="22"/>
        </w:rPr>
      </w:pPr>
      <w:r w:rsidRPr="00133E54">
        <w:rPr>
          <w:sz w:val="22"/>
          <w:szCs w:val="22"/>
        </w:rPr>
        <w:t>WYKONAWCA</w:t>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t>ZAMAWIAJĄCY</w:t>
      </w:r>
    </w:p>
    <w:p w14:paraId="011C578E" w14:textId="77777777" w:rsidR="00825D9B" w:rsidRPr="00133E54" w:rsidRDefault="00825D9B" w:rsidP="00825D9B">
      <w:pPr>
        <w:jc w:val="center"/>
        <w:rPr>
          <w:sz w:val="22"/>
          <w:szCs w:val="22"/>
        </w:rPr>
      </w:pPr>
    </w:p>
    <w:p w14:paraId="37579BFB" w14:textId="77777777" w:rsidR="00825D9B" w:rsidRPr="00133E54" w:rsidRDefault="00825D9B" w:rsidP="00825D9B">
      <w:pPr>
        <w:jc w:val="center"/>
        <w:rPr>
          <w:sz w:val="22"/>
          <w:szCs w:val="22"/>
        </w:rPr>
      </w:pPr>
      <w:r w:rsidRPr="00133E54">
        <w:rPr>
          <w:sz w:val="22"/>
          <w:szCs w:val="22"/>
        </w:rPr>
        <w:t>1.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1. ___________________________</w:t>
      </w:r>
    </w:p>
    <w:p w14:paraId="3707CB45" w14:textId="77777777" w:rsidR="00825D9B" w:rsidRPr="00133E54" w:rsidRDefault="00825D9B" w:rsidP="00825D9B">
      <w:pPr>
        <w:jc w:val="center"/>
        <w:rPr>
          <w:sz w:val="22"/>
          <w:szCs w:val="22"/>
        </w:rPr>
      </w:pPr>
    </w:p>
    <w:p w14:paraId="410DE843" w14:textId="77777777" w:rsidR="00825D9B" w:rsidRPr="00133E54" w:rsidRDefault="00825D9B" w:rsidP="00825D9B">
      <w:pPr>
        <w:jc w:val="center"/>
        <w:rPr>
          <w:sz w:val="22"/>
          <w:szCs w:val="22"/>
        </w:rPr>
      </w:pPr>
    </w:p>
    <w:p w14:paraId="4D943625" w14:textId="77777777" w:rsidR="00825D9B" w:rsidRPr="00133E54" w:rsidRDefault="00825D9B" w:rsidP="00825D9B">
      <w:pPr>
        <w:jc w:val="center"/>
        <w:rPr>
          <w:sz w:val="22"/>
          <w:szCs w:val="22"/>
        </w:rPr>
      </w:pPr>
      <w:r w:rsidRPr="00133E54">
        <w:rPr>
          <w:sz w:val="22"/>
          <w:szCs w:val="22"/>
        </w:rPr>
        <w:t>2.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2. ___________________________</w:t>
      </w:r>
    </w:p>
    <w:p w14:paraId="553D9179" w14:textId="77777777" w:rsidR="0035712B" w:rsidRPr="00133E54" w:rsidRDefault="0035712B" w:rsidP="00357145">
      <w:pPr>
        <w:jc w:val="right"/>
        <w:rPr>
          <w:b/>
          <w:sz w:val="22"/>
          <w:szCs w:val="22"/>
        </w:rPr>
      </w:pPr>
    </w:p>
    <w:p w14:paraId="1E717307" w14:textId="77777777" w:rsidR="0035712B" w:rsidRPr="00133E54" w:rsidRDefault="0035712B" w:rsidP="00357145">
      <w:pPr>
        <w:jc w:val="right"/>
        <w:rPr>
          <w:b/>
          <w:sz w:val="22"/>
          <w:szCs w:val="22"/>
        </w:rPr>
      </w:pPr>
    </w:p>
    <w:p w14:paraId="4DFC1C0D" w14:textId="3602A49A" w:rsidR="0035712B" w:rsidRPr="00133E54" w:rsidRDefault="0035712B" w:rsidP="00357145">
      <w:pPr>
        <w:rPr>
          <w:b/>
          <w:sz w:val="22"/>
          <w:szCs w:val="22"/>
        </w:rPr>
      </w:pPr>
      <w:r w:rsidRPr="00133E54">
        <w:rPr>
          <w:b/>
          <w:sz w:val="22"/>
          <w:szCs w:val="22"/>
        </w:rPr>
        <w:br w:type="page"/>
      </w:r>
    </w:p>
    <w:p w14:paraId="48608562" w14:textId="78782854" w:rsidR="0035712B" w:rsidRPr="00133E54" w:rsidRDefault="0035712B" w:rsidP="00357145">
      <w:pPr>
        <w:jc w:val="right"/>
        <w:rPr>
          <w:b/>
          <w:sz w:val="22"/>
          <w:szCs w:val="22"/>
        </w:rPr>
      </w:pPr>
      <w:r w:rsidRPr="00133E54">
        <w:rPr>
          <w:b/>
          <w:sz w:val="22"/>
          <w:szCs w:val="22"/>
        </w:rPr>
        <w:lastRenderedPageBreak/>
        <w:t>Załącznik 1b do umowy nr________</w:t>
      </w:r>
    </w:p>
    <w:p w14:paraId="39E9E2D5" w14:textId="77777777" w:rsidR="0035712B" w:rsidRPr="00133E54" w:rsidRDefault="0035712B" w:rsidP="00357145">
      <w:pPr>
        <w:jc w:val="center"/>
        <w:rPr>
          <w:b/>
          <w:sz w:val="28"/>
          <w:szCs w:val="28"/>
        </w:rPr>
      </w:pPr>
    </w:p>
    <w:p w14:paraId="62D3D059" w14:textId="60DFA9E3" w:rsidR="0035712B" w:rsidRPr="00133E54" w:rsidRDefault="00133E54" w:rsidP="00133E54">
      <w:pPr>
        <w:jc w:val="center"/>
        <w:rPr>
          <w:b/>
        </w:rPr>
      </w:pPr>
      <w:r w:rsidRPr="00133E54">
        <w:rPr>
          <w:b/>
        </w:rPr>
        <w:t>WALORYZACJA CEN UMOWNYCH</w:t>
      </w:r>
    </w:p>
    <w:p w14:paraId="72ECDE84" w14:textId="77777777" w:rsidR="0035712B" w:rsidRPr="00133E54" w:rsidRDefault="0035712B" w:rsidP="00357145">
      <w:pPr>
        <w:jc w:val="center"/>
      </w:pPr>
    </w:p>
    <w:p w14:paraId="04215549" w14:textId="77777777" w:rsidR="0035712B" w:rsidRPr="00133E54" w:rsidRDefault="0035712B" w:rsidP="00357145">
      <w:pPr>
        <w:numPr>
          <w:ilvl w:val="0"/>
          <w:numId w:val="81"/>
        </w:numPr>
        <w:ind w:left="284" w:hanging="284"/>
        <w:jc w:val="both"/>
        <w:rPr>
          <w:u w:val="single"/>
        </w:rPr>
      </w:pPr>
      <w:bookmarkStart w:id="38" w:name="_Hlk120604771"/>
      <w:r w:rsidRPr="00133E54">
        <w:t>Waloryzacja cen umownych nastąpi w oparciu o „</w:t>
      </w:r>
      <w:r w:rsidRPr="00133E54">
        <w:rPr>
          <w:b/>
          <w:bCs/>
        </w:rPr>
        <w:t>kwartalny</w:t>
      </w:r>
      <w:r w:rsidRPr="00133E54">
        <w:t xml:space="preserve"> </w:t>
      </w:r>
      <w:r w:rsidRPr="00133E54">
        <w:rPr>
          <w:b/>
          <w:bCs/>
        </w:rPr>
        <w:t xml:space="preserve">wskaźnik </w:t>
      </w:r>
      <w:r w:rsidRPr="00133E54">
        <w:rPr>
          <w:rStyle w:val="Pogrubienie"/>
        </w:rPr>
        <w:t>cen towarów i usług konsumpcyjnych ogółem”</w:t>
      </w:r>
      <w:r w:rsidRPr="00133E54">
        <w:t xml:space="preserve"> publikowany na stronie internetowej Głównego Urzędu Statystycznego </w:t>
      </w:r>
      <w:r w:rsidRPr="00133E54">
        <w:rPr>
          <w:rStyle w:val="Pogrubienie"/>
        </w:rPr>
        <w:t>(zwany dalej „wskaźnikiem GUS”) na warunkach określonych poniżej.</w:t>
      </w:r>
    </w:p>
    <w:p w14:paraId="0DD17138" w14:textId="77777777" w:rsidR="0035712B" w:rsidRPr="00133E54" w:rsidRDefault="0035712B" w:rsidP="00357145">
      <w:pPr>
        <w:ind w:left="284" w:hanging="284"/>
        <w:jc w:val="both"/>
      </w:pPr>
      <w:r w:rsidRPr="00133E54">
        <w:t xml:space="preserve"> </w:t>
      </w:r>
    </w:p>
    <w:p w14:paraId="36F11E74" w14:textId="77777777" w:rsidR="0035712B" w:rsidRPr="00133E54" w:rsidRDefault="0035712B" w:rsidP="00357145">
      <w:pPr>
        <w:numPr>
          <w:ilvl w:val="0"/>
          <w:numId w:val="81"/>
        </w:numPr>
        <w:ind w:left="284" w:hanging="284"/>
        <w:jc w:val="both"/>
      </w:pPr>
      <w:r w:rsidRPr="00133E54">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133E54" w:rsidRDefault="0035712B" w:rsidP="00357145">
      <w:pPr>
        <w:ind w:left="284" w:hanging="284"/>
      </w:pPr>
    </w:p>
    <w:p w14:paraId="76A6570C" w14:textId="77777777" w:rsidR="0035712B" w:rsidRPr="00133E54" w:rsidRDefault="0035712B" w:rsidP="00357145">
      <w:pPr>
        <w:numPr>
          <w:ilvl w:val="0"/>
          <w:numId w:val="81"/>
        </w:numPr>
        <w:ind w:left="284" w:hanging="284"/>
        <w:jc w:val="both"/>
      </w:pPr>
      <w:r w:rsidRPr="00133E54">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133E54" w:rsidRDefault="0035712B" w:rsidP="00357145">
      <w:pPr>
        <w:pStyle w:val="Akapitzlist"/>
        <w:ind w:left="284" w:hanging="284"/>
      </w:pPr>
    </w:p>
    <w:p w14:paraId="00DC59DC" w14:textId="77777777" w:rsidR="0035712B" w:rsidRPr="00133E54" w:rsidRDefault="0035712B" w:rsidP="00357145">
      <w:pPr>
        <w:numPr>
          <w:ilvl w:val="0"/>
          <w:numId w:val="81"/>
        </w:numPr>
        <w:ind w:left="284" w:hanging="284"/>
        <w:jc w:val="both"/>
      </w:pPr>
      <w:r w:rsidRPr="00133E54">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133E54" w:rsidRDefault="0035712B" w:rsidP="00357145">
      <w:pPr>
        <w:pStyle w:val="Akapitzlist"/>
      </w:pPr>
    </w:p>
    <w:p w14:paraId="00C6DD85" w14:textId="77777777" w:rsidR="0035712B" w:rsidRPr="00133E54" w:rsidRDefault="0035712B" w:rsidP="00357145">
      <w:pPr>
        <w:numPr>
          <w:ilvl w:val="0"/>
          <w:numId w:val="81"/>
        </w:numPr>
        <w:ind w:left="284" w:hanging="284"/>
        <w:jc w:val="both"/>
      </w:pPr>
      <w:r w:rsidRPr="00133E54">
        <w:t xml:space="preserve">W przypadku, gdy wartość kwartalnego wskaźnika GUS będzie mniejsza niż 97, czyli ceny spadną </w:t>
      </w:r>
      <w:r w:rsidRPr="00133E54">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133E54" w:rsidRDefault="0035712B" w:rsidP="00357145">
      <w:pPr>
        <w:ind w:left="284" w:hanging="284"/>
        <w:jc w:val="both"/>
      </w:pPr>
    </w:p>
    <w:p w14:paraId="1F47E333" w14:textId="77777777" w:rsidR="0035712B" w:rsidRPr="00133E54" w:rsidRDefault="0035712B" w:rsidP="00357145">
      <w:pPr>
        <w:numPr>
          <w:ilvl w:val="0"/>
          <w:numId w:val="81"/>
        </w:numPr>
        <w:ind w:left="284" w:hanging="284"/>
        <w:jc w:val="both"/>
      </w:pPr>
      <w:r w:rsidRPr="00133E54">
        <w:t xml:space="preserve">Do wyliczenia nowych cen jednostkowych kwartalny wskaźnik GUS zostanie pomniejszony o 3 - </w:t>
      </w:r>
      <w:r w:rsidRPr="00133E54">
        <w:br/>
        <w:t xml:space="preserve">w przypadku, gdy wskaźnik przekroczy 103, lub powiększony o 3 - w przypadku, gdy wskaźnik GUS jest mniejszy niż 97. </w:t>
      </w:r>
    </w:p>
    <w:p w14:paraId="23E3E76F" w14:textId="77777777" w:rsidR="0035712B" w:rsidRPr="00133E54" w:rsidRDefault="0035712B" w:rsidP="00357145">
      <w:pPr>
        <w:pStyle w:val="Akapitzlist"/>
        <w:ind w:left="284" w:hanging="284"/>
      </w:pPr>
    </w:p>
    <w:p w14:paraId="793240DF" w14:textId="77777777" w:rsidR="0035712B" w:rsidRPr="00133E54" w:rsidRDefault="0035712B" w:rsidP="00357145">
      <w:pPr>
        <w:numPr>
          <w:ilvl w:val="0"/>
          <w:numId w:val="81"/>
        </w:numPr>
        <w:ind w:left="284" w:hanging="284"/>
        <w:jc w:val="both"/>
      </w:pPr>
      <w:r w:rsidRPr="00133E54">
        <w:t>Waloryzacja cen jednostkowych obliczana będzie odpowiednio według następujących wzorów:</w:t>
      </w:r>
    </w:p>
    <w:p w14:paraId="17EFAA05" w14:textId="77777777" w:rsidR="0035712B" w:rsidRPr="00133E54" w:rsidRDefault="0035712B" w:rsidP="00357145">
      <w:pPr>
        <w:ind w:left="142"/>
        <w:jc w:val="both"/>
      </w:pPr>
    </w:p>
    <w:p w14:paraId="605A30CB" w14:textId="0B09EA8D" w:rsidR="0035712B" w:rsidRPr="00133E54"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133E54">
        <w:t xml:space="preserve">  gdy   W</w:t>
      </w:r>
      <w:r w:rsidRPr="00133E54">
        <w:rPr>
          <w:vertAlign w:val="subscript"/>
        </w:rPr>
        <w:t>i</w:t>
      </w:r>
      <w:r w:rsidRPr="00133E54">
        <w:t xml:space="preserve"> &gt;103</w:t>
      </w:r>
    </w:p>
    <w:p w14:paraId="7F0ED7AD" w14:textId="77777777" w:rsidR="0035712B" w:rsidRPr="00133E54" w:rsidRDefault="0035712B" w:rsidP="00357145">
      <w:pPr>
        <w:ind w:left="540"/>
        <w:jc w:val="both"/>
      </w:pPr>
    </w:p>
    <w:p w14:paraId="7774F251" w14:textId="77777777" w:rsidR="0035712B" w:rsidRPr="00133E54" w:rsidRDefault="0035712B" w:rsidP="00357145">
      <w:pPr>
        <w:ind w:left="540"/>
        <w:jc w:val="both"/>
      </w:pPr>
      <w:r w:rsidRPr="00133E54">
        <w:tab/>
        <w:t xml:space="preserve">             </w:t>
      </w:r>
      <w:r w:rsidRPr="00133E54">
        <w:tab/>
        <w:t>lub</w:t>
      </w:r>
    </w:p>
    <w:p w14:paraId="5C8111F9" w14:textId="77777777" w:rsidR="0035712B" w:rsidRPr="00133E54" w:rsidRDefault="0035712B" w:rsidP="00357145">
      <w:pPr>
        <w:ind w:left="502"/>
        <w:jc w:val="both"/>
      </w:pPr>
    </w:p>
    <w:p w14:paraId="5E9B63BC" w14:textId="561D1DE2" w:rsidR="0035712B" w:rsidRPr="00133E54"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133E54">
        <w:t xml:space="preserve">   gdy   W</w:t>
      </w:r>
      <w:r w:rsidRPr="00133E54">
        <w:rPr>
          <w:vertAlign w:val="subscript"/>
        </w:rPr>
        <w:t>i</w:t>
      </w:r>
      <w:r w:rsidRPr="00133E54">
        <w:t xml:space="preserve"> &lt;97</w:t>
      </w:r>
    </w:p>
    <w:p w14:paraId="6C9BDD65" w14:textId="77777777" w:rsidR="0035712B" w:rsidRPr="00133E54" w:rsidRDefault="0035712B" w:rsidP="00357145">
      <w:pPr>
        <w:jc w:val="both"/>
      </w:pPr>
      <w:r w:rsidRPr="00133E54">
        <w:t xml:space="preserve">     gdzie: </w:t>
      </w:r>
    </w:p>
    <w:p w14:paraId="328951BF" w14:textId="77777777" w:rsidR="0035712B" w:rsidRPr="00133E54" w:rsidRDefault="0035712B" w:rsidP="00357145">
      <w:pPr>
        <w:ind w:left="540"/>
        <w:jc w:val="both"/>
      </w:pPr>
      <w:proofErr w:type="spellStart"/>
      <w:r w:rsidRPr="00133E54">
        <w:t>Cw</w:t>
      </w:r>
      <w:proofErr w:type="spellEnd"/>
      <w:r w:rsidRPr="00133E54">
        <w:rPr>
          <w:vertAlign w:val="subscript"/>
        </w:rPr>
        <w:t xml:space="preserve"> </w:t>
      </w:r>
      <w:r w:rsidRPr="00133E54">
        <w:t>– cena po</w:t>
      </w:r>
      <w:r w:rsidRPr="00133E54">
        <w:rPr>
          <w:strike/>
        </w:rPr>
        <w:t xml:space="preserve"> </w:t>
      </w:r>
      <w:r w:rsidRPr="00133E54">
        <w:t>waloryzacji</w:t>
      </w:r>
    </w:p>
    <w:p w14:paraId="5911CF26" w14:textId="77777777" w:rsidR="0035712B" w:rsidRPr="00133E54" w:rsidRDefault="0035712B" w:rsidP="00357145">
      <w:pPr>
        <w:ind w:left="540"/>
        <w:jc w:val="both"/>
      </w:pPr>
      <w:r w:rsidRPr="00133E54">
        <w:t>Cu – aktualna cena jednostkowa w umowie</w:t>
      </w:r>
    </w:p>
    <w:p w14:paraId="1B44B894" w14:textId="77777777" w:rsidR="0035712B" w:rsidRPr="00133E54" w:rsidRDefault="0035712B" w:rsidP="00357145">
      <w:pPr>
        <w:ind w:left="540"/>
        <w:jc w:val="both"/>
      </w:pPr>
      <w:proofErr w:type="spellStart"/>
      <w:r w:rsidRPr="00133E54">
        <w:t>Wi</w:t>
      </w:r>
      <w:proofErr w:type="spellEnd"/>
      <w:r w:rsidRPr="00133E54">
        <w:t xml:space="preserve"> – kwartalny wskaźnik GUS</w:t>
      </w:r>
    </w:p>
    <w:p w14:paraId="3669BC17" w14:textId="77777777" w:rsidR="0035712B" w:rsidRPr="00133E54" w:rsidRDefault="0035712B" w:rsidP="00357145">
      <w:pPr>
        <w:jc w:val="both"/>
      </w:pPr>
    </w:p>
    <w:p w14:paraId="11618C49" w14:textId="77777777" w:rsidR="0035712B" w:rsidRPr="00133E54" w:rsidRDefault="0035712B" w:rsidP="00357145">
      <w:pPr>
        <w:numPr>
          <w:ilvl w:val="0"/>
          <w:numId w:val="81"/>
        </w:numPr>
        <w:ind w:left="284" w:hanging="284"/>
        <w:jc w:val="both"/>
        <w:rPr>
          <w:b/>
        </w:rPr>
      </w:pPr>
      <w:r w:rsidRPr="00133E54">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133E54" w:rsidRDefault="0035712B" w:rsidP="00357145">
      <w:pPr>
        <w:ind w:left="284"/>
        <w:jc w:val="both"/>
        <w:rPr>
          <w:b/>
        </w:rPr>
      </w:pPr>
    </w:p>
    <w:p w14:paraId="12643185" w14:textId="77777777" w:rsidR="0035712B" w:rsidRPr="00133E54" w:rsidRDefault="0035712B" w:rsidP="00357145">
      <w:pPr>
        <w:numPr>
          <w:ilvl w:val="0"/>
          <w:numId w:val="81"/>
        </w:numPr>
        <w:ind w:left="284" w:hanging="284"/>
        <w:jc w:val="both"/>
        <w:rPr>
          <w:b/>
        </w:rPr>
      </w:pPr>
      <w:r w:rsidRPr="00133E54">
        <w:t>Ustalone zgodnie z zasadami waloryzacji ceny jednostkowe obowiązują dla zamówień wystawionych po dokonaniu waloryzacji.</w:t>
      </w:r>
    </w:p>
    <w:p w14:paraId="28CC7457" w14:textId="77777777" w:rsidR="0035712B" w:rsidRPr="00133E54" w:rsidRDefault="0035712B" w:rsidP="00357145">
      <w:pPr>
        <w:ind w:left="284"/>
        <w:jc w:val="both"/>
        <w:rPr>
          <w:b/>
        </w:rPr>
      </w:pPr>
    </w:p>
    <w:p w14:paraId="4697E9D9" w14:textId="77777777" w:rsidR="0035712B" w:rsidRPr="00133E54" w:rsidRDefault="0035712B" w:rsidP="00357145">
      <w:pPr>
        <w:numPr>
          <w:ilvl w:val="0"/>
          <w:numId w:val="81"/>
        </w:numPr>
        <w:ind w:left="284" w:hanging="284"/>
        <w:jc w:val="both"/>
        <w:rPr>
          <w:b/>
        </w:rPr>
      </w:pPr>
      <w:r w:rsidRPr="00133E54">
        <w:t>Całkowita wartość umowy nie ulegnie zmianie.</w:t>
      </w:r>
    </w:p>
    <w:bookmarkEnd w:id="38"/>
    <w:p w14:paraId="4CF3052B" w14:textId="77777777" w:rsidR="0035712B" w:rsidRPr="00133E54" w:rsidRDefault="0035712B" w:rsidP="00357145"/>
    <w:p w14:paraId="04553F00" w14:textId="77777777" w:rsidR="00825D9B" w:rsidRPr="00133E54" w:rsidRDefault="00825D9B" w:rsidP="00825D9B">
      <w:pPr>
        <w:jc w:val="center"/>
        <w:rPr>
          <w:sz w:val="22"/>
          <w:szCs w:val="22"/>
        </w:rPr>
      </w:pPr>
      <w:r w:rsidRPr="00133E54">
        <w:rPr>
          <w:i/>
          <w:iCs/>
          <w:sz w:val="22"/>
          <w:szCs w:val="22"/>
        </w:rPr>
        <w:t>(w przypadku wersji papierowej)</w:t>
      </w:r>
    </w:p>
    <w:p w14:paraId="555EA370" w14:textId="77777777" w:rsidR="00825D9B" w:rsidRPr="00133E54" w:rsidRDefault="00825D9B" w:rsidP="00825D9B">
      <w:pPr>
        <w:jc w:val="center"/>
        <w:rPr>
          <w:sz w:val="22"/>
          <w:szCs w:val="22"/>
        </w:rPr>
      </w:pPr>
      <w:r w:rsidRPr="00133E54">
        <w:rPr>
          <w:sz w:val="22"/>
          <w:szCs w:val="22"/>
        </w:rPr>
        <w:t>WYKONAWCA</w:t>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t>ZAMAWIAJĄCY</w:t>
      </w:r>
    </w:p>
    <w:p w14:paraId="5ECC53BF" w14:textId="77777777" w:rsidR="00825D9B" w:rsidRPr="00133E54" w:rsidRDefault="00825D9B" w:rsidP="00825D9B">
      <w:pPr>
        <w:jc w:val="center"/>
        <w:rPr>
          <w:sz w:val="22"/>
          <w:szCs w:val="22"/>
        </w:rPr>
      </w:pPr>
      <w:r w:rsidRPr="00133E54">
        <w:rPr>
          <w:sz w:val="22"/>
          <w:szCs w:val="22"/>
        </w:rPr>
        <w:t>1.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1. ___________________________</w:t>
      </w:r>
    </w:p>
    <w:p w14:paraId="5FB5AF0F" w14:textId="77777777" w:rsidR="00825D9B" w:rsidRPr="00133E54" w:rsidRDefault="00825D9B" w:rsidP="00825D9B">
      <w:pPr>
        <w:jc w:val="center"/>
        <w:rPr>
          <w:sz w:val="22"/>
          <w:szCs w:val="22"/>
        </w:rPr>
      </w:pPr>
    </w:p>
    <w:p w14:paraId="0A7612C5" w14:textId="77777777" w:rsidR="00825D9B" w:rsidRPr="00133E54" w:rsidRDefault="00825D9B" w:rsidP="00825D9B">
      <w:pPr>
        <w:jc w:val="center"/>
        <w:rPr>
          <w:sz w:val="22"/>
          <w:szCs w:val="22"/>
        </w:rPr>
      </w:pPr>
      <w:r w:rsidRPr="00133E54">
        <w:rPr>
          <w:sz w:val="22"/>
          <w:szCs w:val="22"/>
        </w:rPr>
        <w:t>2.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2. ___________________________</w:t>
      </w:r>
    </w:p>
    <w:p w14:paraId="1977343B" w14:textId="0D1B725C" w:rsidR="00690576" w:rsidRPr="00133E54" w:rsidRDefault="00690576" w:rsidP="00357145">
      <w:pPr>
        <w:spacing w:after="160"/>
        <w:rPr>
          <w:sz w:val="22"/>
          <w:szCs w:val="22"/>
        </w:rPr>
      </w:pPr>
      <w:r w:rsidRPr="00133E54">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137E531D" w14:textId="130340E4" w:rsidR="00133E54" w:rsidRDefault="00133E54" w:rsidP="00133E54">
      <w:pPr>
        <w:pStyle w:val="Akapitzlist"/>
        <w:ind w:left="709" w:hanging="284"/>
        <w:jc w:val="both"/>
        <w:rPr>
          <w:sz w:val="22"/>
          <w:szCs w:val="22"/>
        </w:rPr>
      </w:pPr>
      <w:r w:rsidRPr="00133E54">
        <w:rPr>
          <w:bCs/>
          <w:sz w:val="22"/>
          <w:szCs w:val="22"/>
        </w:rPr>
        <w:t>a)</w:t>
      </w:r>
      <w:r>
        <w:rPr>
          <w:b/>
          <w:bCs/>
          <w:sz w:val="22"/>
          <w:szCs w:val="22"/>
        </w:rPr>
        <w:t xml:space="preserve"> Dopuszczenie</w:t>
      </w:r>
      <w:r>
        <w:rPr>
          <w:sz w:val="22"/>
          <w:szCs w:val="22"/>
        </w:rPr>
        <w:t xml:space="preserve"> do stosowania w formie „świadectwa dopuszczenia”, o którym mowa </w:t>
      </w:r>
      <w:r>
        <w:rPr>
          <w:sz w:val="22"/>
          <w:szCs w:val="22"/>
        </w:rPr>
        <w:br/>
        <w:t xml:space="preserve">w Art. 7 ust. 1, Ustawy z dnia 24 sierpnia 1991r. o ochronie przeciwpożarowej </w:t>
      </w:r>
      <w:r>
        <w:rPr>
          <w:sz w:val="22"/>
          <w:szCs w:val="22"/>
        </w:rPr>
        <w:br/>
        <w:t xml:space="preserve">(Dz.U. 2017.736 z późniejszymi zmianami), wydane przez jednostkę badawczo-rozwojową Państwowej Straży Pożarnej, wskazaną przez ministra właściwego do spraw wewnętrznych, </w:t>
      </w:r>
      <w:r>
        <w:rPr>
          <w:sz w:val="22"/>
          <w:szCs w:val="22"/>
        </w:rPr>
        <w:br/>
        <w:t>o której mowa w Art. 7, ust. 2, Ustawy (dla pozycji nr 5, 8-10, 12, 13).</w:t>
      </w:r>
    </w:p>
    <w:p w14:paraId="704740CC" w14:textId="7EDD26B1" w:rsidR="00133E54" w:rsidRDefault="00133E54" w:rsidP="00133E54">
      <w:pPr>
        <w:pStyle w:val="Akapitzlist"/>
        <w:ind w:left="709" w:hanging="284"/>
        <w:jc w:val="both"/>
        <w:rPr>
          <w:sz w:val="22"/>
          <w:szCs w:val="22"/>
        </w:rPr>
      </w:pPr>
      <w:r>
        <w:rPr>
          <w:sz w:val="22"/>
          <w:szCs w:val="22"/>
        </w:rPr>
        <w:t>b)</w:t>
      </w:r>
      <w:r>
        <w:rPr>
          <w:sz w:val="22"/>
          <w:szCs w:val="22"/>
        </w:rPr>
        <w:tab/>
      </w:r>
      <w:r>
        <w:rPr>
          <w:b/>
          <w:bCs/>
          <w:sz w:val="22"/>
          <w:szCs w:val="22"/>
        </w:rPr>
        <w:t>Opinia techniczna, atestacyjna lub certyfikat</w:t>
      </w:r>
      <w:r>
        <w:rPr>
          <w:sz w:val="22"/>
          <w:szCs w:val="22"/>
        </w:rPr>
        <w:t xml:space="preserve"> jednostki upoważnionej do przeprowadzania badań i oceny sprzętu przeciwpożarowego potwierdzająca,  że przedmiot dostawy może </w:t>
      </w:r>
      <w:r>
        <w:rPr>
          <w:sz w:val="22"/>
          <w:szCs w:val="22"/>
        </w:rPr>
        <w:br/>
        <w:t>być stosowany w podziemnych wyrobiskach górniczych w warunkach istniejących zagrożeń (dla pozycji nr 1-4, 6, 7, 11).</w:t>
      </w:r>
    </w:p>
    <w:p w14:paraId="788DB3F6" w14:textId="05225987" w:rsidR="00133E54" w:rsidRDefault="00133E54" w:rsidP="00133E54">
      <w:pPr>
        <w:pStyle w:val="Akapitzlist"/>
        <w:ind w:left="709" w:hanging="284"/>
        <w:jc w:val="both"/>
        <w:rPr>
          <w:sz w:val="22"/>
          <w:szCs w:val="22"/>
        </w:rPr>
      </w:pPr>
      <w:r>
        <w:rPr>
          <w:sz w:val="22"/>
          <w:szCs w:val="22"/>
        </w:rPr>
        <w:t>c)</w:t>
      </w:r>
      <w:r>
        <w:rPr>
          <w:sz w:val="22"/>
          <w:szCs w:val="22"/>
        </w:rPr>
        <w:tab/>
      </w:r>
      <w:r>
        <w:rPr>
          <w:b/>
          <w:bCs/>
          <w:sz w:val="22"/>
          <w:szCs w:val="22"/>
        </w:rPr>
        <w:t>Opinia techniczna, atestacyjna lub certyfikat</w:t>
      </w:r>
      <w:r>
        <w:rPr>
          <w:sz w:val="22"/>
          <w:szCs w:val="22"/>
        </w:rPr>
        <w:t xml:space="preserve"> jednostki upoważnionej do przeprowadzania badań i oceny sprzętu przeciwpożarowego potwierdzająca, że przedmiot dostawy spełnia wymagania dotyczące parametrów wytrzymałościowych na ciśnienie minimum 1,7MPa </w:t>
      </w:r>
      <w:r>
        <w:rPr>
          <w:sz w:val="22"/>
          <w:szCs w:val="22"/>
        </w:rPr>
        <w:br/>
        <w:t>(dla pozycji nr 1-4, 11).</w:t>
      </w:r>
    </w:p>
    <w:p w14:paraId="3E88A90F" w14:textId="77777777" w:rsidR="0035712B" w:rsidRPr="00133E54" w:rsidRDefault="0035712B" w:rsidP="00357145">
      <w:pPr>
        <w:pStyle w:val="Akapitzlist"/>
        <w:ind w:left="0"/>
        <w:jc w:val="both"/>
        <w:rPr>
          <w:sz w:val="10"/>
          <w:szCs w:val="10"/>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6CC5BC42" w14:textId="77777777" w:rsidR="00133E54" w:rsidRDefault="00133E54" w:rsidP="00133E54">
      <w:pPr>
        <w:jc w:val="center"/>
        <w:rPr>
          <w:i/>
          <w:sz w:val="22"/>
          <w:szCs w:val="22"/>
        </w:rPr>
      </w:pPr>
      <w:r>
        <w:rPr>
          <w:i/>
          <w:sz w:val="22"/>
          <w:szCs w:val="22"/>
        </w:rPr>
        <w:t>Nie dotyczy</w:t>
      </w:r>
    </w:p>
    <w:p w14:paraId="6E2FB876" w14:textId="77777777" w:rsidR="0035712B" w:rsidRPr="00133E54" w:rsidRDefault="0035712B" w:rsidP="00357145">
      <w:pPr>
        <w:jc w:val="both"/>
        <w:rPr>
          <w:sz w:val="10"/>
          <w:szCs w:val="10"/>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5F81B6A7" w14:textId="77777777" w:rsidR="00133E54" w:rsidRDefault="00133E54" w:rsidP="00133E54">
      <w:pPr>
        <w:numPr>
          <w:ilvl w:val="2"/>
          <w:numId w:val="53"/>
        </w:numPr>
        <w:tabs>
          <w:tab w:val="clear" w:pos="1276"/>
        </w:tabs>
        <w:ind w:left="850"/>
        <w:jc w:val="both"/>
        <w:rPr>
          <w:sz w:val="22"/>
          <w:szCs w:val="22"/>
        </w:rPr>
      </w:pPr>
      <w:r w:rsidRPr="00133E54">
        <w:rPr>
          <w:sz w:val="22"/>
          <w:szCs w:val="22"/>
        </w:rPr>
        <w:t>Świadectwo kontroli jakości wyrobu,</w:t>
      </w:r>
    </w:p>
    <w:p w14:paraId="0E4901F5" w14:textId="77777777" w:rsidR="00133E54" w:rsidRDefault="00133E54" w:rsidP="00133E54">
      <w:pPr>
        <w:numPr>
          <w:ilvl w:val="2"/>
          <w:numId w:val="53"/>
        </w:numPr>
        <w:tabs>
          <w:tab w:val="clear" w:pos="1276"/>
        </w:tabs>
        <w:ind w:left="850"/>
        <w:jc w:val="both"/>
        <w:rPr>
          <w:sz w:val="22"/>
          <w:szCs w:val="22"/>
        </w:rPr>
      </w:pPr>
      <w:r w:rsidRPr="00133E54">
        <w:rPr>
          <w:sz w:val="22"/>
          <w:szCs w:val="22"/>
        </w:rPr>
        <w:t>Dokument gwarancyjny,</w:t>
      </w:r>
    </w:p>
    <w:p w14:paraId="21DCCCF4" w14:textId="77777777" w:rsidR="00133E54" w:rsidRPr="00133E54" w:rsidRDefault="00133E54" w:rsidP="00133E54">
      <w:pPr>
        <w:numPr>
          <w:ilvl w:val="2"/>
          <w:numId w:val="53"/>
        </w:numPr>
        <w:tabs>
          <w:tab w:val="clear" w:pos="1276"/>
        </w:tabs>
        <w:ind w:left="850"/>
        <w:jc w:val="both"/>
        <w:rPr>
          <w:sz w:val="22"/>
          <w:szCs w:val="22"/>
        </w:rPr>
      </w:pPr>
      <w:r w:rsidRPr="00133E54">
        <w:rPr>
          <w:sz w:val="22"/>
          <w:szCs w:val="22"/>
        </w:rPr>
        <w:t>Deklaracja zgodności.</w:t>
      </w:r>
    </w:p>
    <w:p w14:paraId="78EFEF83" w14:textId="77777777" w:rsidR="0035712B" w:rsidRPr="00133E54" w:rsidRDefault="0035712B" w:rsidP="00357145">
      <w:pPr>
        <w:pStyle w:val="Akapitzlist"/>
        <w:ind w:left="0"/>
        <w:jc w:val="both"/>
        <w:rPr>
          <w:sz w:val="10"/>
          <w:szCs w:val="10"/>
        </w:rPr>
      </w:pPr>
    </w:p>
    <w:p w14:paraId="27C46FA0" w14:textId="29FFFD3B" w:rsidR="0035712B" w:rsidRPr="00CC5D2D" w:rsidRDefault="0035712B" w:rsidP="00357145">
      <w:pPr>
        <w:pStyle w:val="Akapitzlist"/>
        <w:numPr>
          <w:ilvl w:val="0"/>
          <w:numId w:val="53"/>
        </w:numPr>
        <w:jc w:val="both"/>
        <w:rPr>
          <w:b/>
          <w:sz w:val="22"/>
          <w:szCs w:val="22"/>
        </w:rPr>
      </w:pPr>
      <w:r w:rsidRPr="00CC5D2D">
        <w:rPr>
          <w:b/>
          <w:sz w:val="22"/>
          <w:szCs w:val="22"/>
        </w:rPr>
        <w:t xml:space="preserve">Wymagany okres gwarancji: </w:t>
      </w:r>
      <w:r w:rsidR="00133E54">
        <w:rPr>
          <w:b/>
          <w:sz w:val="22"/>
          <w:szCs w:val="22"/>
        </w:rPr>
        <w:t>12</w:t>
      </w:r>
      <w:r w:rsidRPr="00CC5D2D">
        <w:rPr>
          <w:b/>
          <w:sz w:val="22"/>
          <w:szCs w:val="22"/>
        </w:rPr>
        <w:t xml:space="preserve"> miesięcy od daty odbioru przedmiotu zamówienia przez magazyn Zamawiającego.</w:t>
      </w:r>
    </w:p>
    <w:p w14:paraId="35FB0A7E" w14:textId="77777777" w:rsidR="0035712B" w:rsidRPr="00133E54" w:rsidRDefault="0035712B" w:rsidP="00357145">
      <w:pPr>
        <w:pStyle w:val="Akapitzlist"/>
        <w:ind w:left="0"/>
        <w:jc w:val="both"/>
        <w:rPr>
          <w:sz w:val="10"/>
          <w:szCs w:val="10"/>
        </w:rPr>
      </w:pPr>
    </w:p>
    <w:p w14:paraId="7ACE548B" w14:textId="37682E04" w:rsidR="0035712B" w:rsidRPr="00133E54" w:rsidRDefault="0035712B" w:rsidP="00357145">
      <w:pPr>
        <w:pStyle w:val="Akapitzlist"/>
        <w:numPr>
          <w:ilvl w:val="0"/>
          <w:numId w:val="53"/>
        </w:numPr>
        <w:jc w:val="both"/>
        <w:rPr>
          <w:b/>
          <w:sz w:val="22"/>
          <w:szCs w:val="22"/>
        </w:rPr>
      </w:pPr>
      <w:r w:rsidRPr="00133E54">
        <w:rPr>
          <w:b/>
          <w:sz w:val="22"/>
          <w:szCs w:val="22"/>
        </w:rPr>
        <w:t xml:space="preserve">Wymagany termin realizacji dostawy: do </w:t>
      </w:r>
      <w:r w:rsidR="00133E54" w:rsidRPr="00133E54">
        <w:rPr>
          <w:b/>
          <w:sz w:val="22"/>
          <w:szCs w:val="22"/>
        </w:rPr>
        <w:t>21</w:t>
      </w:r>
      <w:r w:rsidRPr="00133E54">
        <w:rPr>
          <w:b/>
          <w:sz w:val="22"/>
          <w:szCs w:val="22"/>
        </w:rPr>
        <w:t xml:space="preserve"> dni od daty otrzymania zamówienia.</w:t>
      </w:r>
    </w:p>
    <w:p w14:paraId="588E515B" w14:textId="77777777" w:rsidR="0035712B" w:rsidRPr="00133E54" w:rsidRDefault="0035712B" w:rsidP="00357145">
      <w:pPr>
        <w:pStyle w:val="Akapitzlist"/>
        <w:ind w:left="0"/>
        <w:rPr>
          <w:sz w:val="10"/>
          <w:szCs w:val="10"/>
        </w:rPr>
      </w:pPr>
    </w:p>
    <w:p w14:paraId="66D3E972" w14:textId="77777777" w:rsidR="0035712B" w:rsidRPr="00133E54" w:rsidRDefault="0035712B" w:rsidP="00357145">
      <w:pPr>
        <w:pStyle w:val="Akapitzlist"/>
        <w:numPr>
          <w:ilvl w:val="0"/>
          <w:numId w:val="53"/>
        </w:numPr>
        <w:jc w:val="both"/>
        <w:rPr>
          <w:sz w:val="22"/>
          <w:szCs w:val="22"/>
        </w:rPr>
      </w:pPr>
      <w:r w:rsidRPr="00133E54">
        <w:rPr>
          <w:sz w:val="22"/>
          <w:szCs w:val="22"/>
        </w:rPr>
        <w:t xml:space="preserve">Zgodnie z § 5 ust. 2 </w:t>
      </w:r>
      <w:proofErr w:type="spellStart"/>
      <w:r w:rsidRPr="00133E54">
        <w:rPr>
          <w:sz w:val="22"/>
          <w:szCs w:val="22"/>
        </w:rPr>
        <w:t>OWZiRD</w:t>
      </w:r>
      <w:proofErr w:type="spellEnd"/>
      <w:r w:rsidRPr="00133E54">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133E54" w:rsidRDefault="0035712B" w:rsidP="00357145">
      <w:pPr>
        <w:pStyle w:val="Akapitzlist"/>
        <w:ind w:left="360"/>
        <w:jc w:val="both"/>
        <w:rPr>
          <w:sz w:val="22"/>
          <w:szCs w:val="22"/>
        </w:rPr>
      </w:pPr>
      <w:r w:rsidRPr="00133E54">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133E54" w:rsidRDefault="0035712B" w:rsidP="00357145">
      <w:pPr>
        <w:pStyle w:val="Akapitzlist"/>
        <w:ind w:left="360"/>
        <w:jc w:val="both"/>
        <w:rPr>
          <w:sz w:val="10"/>
          <w:szCs w:val="22"/>
        </w:rPr>
      </w:pPr>
    </w:p>
    <w:p w14:paraId="63D49BE0" w14:textId="77777777" w:rsidR="0035712B" w:rsidRPr="00133E54" w:rsidRDefault="0035712B" w:rsidP="00357145">
      <w:pPr>
        <w:ind w:left="360"/>
        <w:jc w:val="both"/>
        <w:rPr>
          <w:sz w:val="22"/>
          <w:szCs w:val="22"/>
        </w:rPr>
      </w:pPr>
      <w:r w:rsidRPr="00133E54">
        <w:rPr>
          <w:sz w:val="22"/>
          <w:szCs w:val="22"/>
        </w:rPr>
        <w:t>Osoba odpowiedzialna za realizację umowy (w tym reklamację i badania kontrolne) ze strony Wykonawcy:</w:t>
      </w:r>
    </w:p>
    <w:p w14:paraId="6E6CC168" w14:textId="77777777" w:rsidR="0035712B" w:rsidRPr="00133E54" w:rsidRDefault="0035712B" w:rsidP="00357145">
      <w:pPr>
        <w:ind w:left="360"/>
        <w:jc w:val="both"/>
        <w:rPr>
          <w:sz w:val="10"/>
          <w:szCs w:val="22"/>
        </w:rPr>
      </w:pPr>
    </w:p>
    <w:p w14:paraId="5D44953C" w14:textId="77777777" w:rsidR="0035712B" w:rsidRPr="00133E54" w:rsidRDefault="0035712B" w:rsidP="00357145">
      <w:pPr>
        <w:ind w:left="360"/>
        <w:jc w:val="both"/>
        <w:rPr>
          <w:sz w:val="22"/>
          <w:szCs w:val="22"/>
        </w:rPr>
      </w:pPr>
      <w:r w:rsidRPr="00133E54">
        <w:rPr>
          <w:sz w:val="22"/>
          <w:szCs w:val="22"/>
        </w:rPr>
        <w:t>Pan/Pani</w:t>
      </w:r>
      <w:r w:rsidRPr="00133E54">
        <w:rPr>
          <w:sz w:val="22"/>
          <w:szCs w:val="22"/>
        </w:rPr>
        <w:tab/>
      </w:r>
      <w:r w:rsidRPr="00133E54">
        <w:rPr>
          <w:sz w:val="22"/>
          <w:szCs w:val="22"/>
        </w:rPr>
        <w:tab/>
        <w:t>_________________________</w:t>
      </w:r>
    </w:p>
    <w:p w14:paraId="2B1E12B6" w14:textId="77777777" w:rsidR="0035712B" w:rsidRPr="00133E54" w:rsidRDefault="0035712B" w:rsidP="00357145">
      <w:pPr>
        <w:pStyle w:val="Akapitzlist"/>
        <w:ind w:left="0" w:firstLine="360"/>
        <w:jc w:val="both"/>
        <w:rPr>
          <w:sz w:val="22"/>
          <w:szCs w:val="22"/>
        </w:rPr>
      </w:pPr>
      <w:r w:rsidRPr="00133E54">
        <w:rPr>
          <w:sz w:val="22"/>
          <w:szCs w:val="22"/>
        </w:rPr>
        <w:t>Nr telefonu</w:t>
      </w:r>
      <w:r w:rsidRPr="00133E54">
        <w:rPr>
          <w:sz w:val="22"/>
          <w:szCs w:val="22"/>
        </w:rPr>
        <w:tab/>
      </w:r>
      <w:r w:rsidRPr="00133E54">
        <w:rPr>
          <w:sz w:val="22"/>
          <w:szCs w:val="22"/>
        </w:rPr>
        <w:tab/>
        <w:t>_________________________</w:t>
      </w:r>
    </w:p>
    <w:p w14:paraId="3BC0A9E2" w14:textId="77777777" w:rsidR="0035712B" w:rsidRPr="00133E54" w:rsidRDefault="0035712B" w:rsidP="00357145">
      <w:pPr>
        <w:pStyle w:val="Akapitzlist"/>
        <w:ind w:left="0"/>
        <w:jc w:val="both"/>
        <w:rPr>
          <w:sz w:val="10"/>
          <w:szCs w:val="10"/>
        </w:rPr>
      </w:pPr>
    </w:p>
    <w:p w14:paraId="69420DCE" w14:textId="77777777" w:rsidR="0035712B" w:rsidRPr="00133E54" w:rsidRDefault="0035712B" w:rsidP="00357145">
      <w:pPr>
        <w:pStyle w:val="Akapitzlist"/>
        <w:numPr>
          <w:ilvl w:val="0"/>
          <w:numId w:val="53"/>
        </w:numPr>
        <w:jc w:val="both"/>
        <w:rPr>
          <w:sz w:val="22"/>
          <w:szCs w:val="22"/>
        </w:rPr>
      </w:pPr>
      <w:r w:rsidRPr="00133E54">
        <w:rPr>
          <w:sz w:val="22"/>
          <w:szCs w:val="22"/>
        </w:rPr>
        <w:t>Rodzaj opakowania.</w:t>
      </w:r>
    </w:p>
    <w:p w14:paraId="26187559" w14:textId="77777777" w:rsidR="0035712B" w:rsidRPr="00133E54" w:rsidRDefault="0035712B" w:rsidP="00357145">
      <w:pPr>
        <w:numPr>
          <w:ilvl w:val="0"/>
          <w:numId w:val="62"/>
        </w:numPr>
        <w:ind w:left="709" w:hanging="284"/>
        <w:jc w:val="both"/>
        <w:rPr>
          <w:sz w:val="22"/>
          <w:szCs w:val="22"/>
        </w:rPr>
      </w:pPr>
      <w:r w:rsidRPr="00133E54">
        <w:rPr>
          <w:sz w:val="22"/>
          <w:szCs w:val="22"/>
        </w:rPr>
        <w:t>Przedmiot zamówienia dostarczony będzie w opakowaniu zwrotnym tj.: ………… (</w:t>
      </w:r>
      <w:r w:rsidRPr="00133E54">
        <w:rPr>
          <w:i/>
          <w:sz w:val="22"/>
          <w:szCs w:val="22"/>
        </w:rPr>
        <w:t>określić rodzaj opakowania zwrotnego zgodnie z Załącznikiem Nr 3 do SWZ</w:t>
      </w:r>
      <w:r w:rsidRPr="00133E54">
        <w:rPr>
          <w:sz w:val="22"/>
          <w:szCs w:val="22"/>
        </w:rPr>
        <w:t>),</w:t>
      </w:r>
    </w:p>
    <w:p w14:paraId="135AA530" w14:textId="77777777" w:rsidR="0035712B" w:rsidRPr="00133E54" w:rsidRDefault="0035712B" w:rsidP="00357145">
      <w:pPr>
        <w:rPr>
          <w:sz w:val="22"/>
          <w:szCs w:val="22"/>
        </w:rPr>
      </w:pPr>
      <w:r w:rsidRPr="00133E54">
        <w:rPr>
          <w:sz w:val="22"/>
          <w:szCs w:val="22"/>
        </w:rPr>
        <w:t>lub</w:t>
      </w:r>
    </w:p>
    <w:p w14:paraId="177FCB5A" w14:textId="77777777" w:rsidR="0035712B" w:rsidRPr="00133E54" w:rsidRDefault="0035712B" w:rsidP="00357145">
      <w:pPr>
        <w:numPr>
          <w:ilvl w:val="0"/>
          <w:numId w:val="62"/>
        </w:numPr>
        <w:ind w:left="709" w:hanging="283"/>
        <w:jc w:val="both"/>
        <w:rPr>
          <w:sz w:val="22"/>
          <w:szCs w:val="22"/>
        </w:rPr>
      </w:pPr>
      <w:r w:rsidRPr="00133E54">
        <w:rPr>
          <w:sz w:val="22"/>
          <w:szCs w:val="22"/>
        </w:rPr>
        <w:t>Przedmiot zamówienia dostarczony będzie w opakowaniu bezzwrotnym.</w:t>
      </w:r>
    </w:p>
    <w:p w14:paraId="1CA8F5EB" w14:textId="77777777" w:rsidR="0035712B" w:rsidRPr="00133E54" w:rsidRDefault="0035712B" w:rsidP="00357145">
      <w:pPr>
        <w:rPr>
          <w:sz w:val="22"/>
          <w:szCs w:val="22"/>
        </w:rPr>
      </w:pPr>
    </w:p>
    <w:p w14:paraId="4B0CCF87" w14:textId="77777777" w:rsidR="00825D9B" w:rsidRPr="00133E54" w:rsidRDefault="00825D9B" w:rsidP="00825D9B">
      <w:pPr>
        <w:jc w:val="center"/>
        <w:rPr>
          <w:sz w:val="22"/>
          <w:szCs w:val="22"/>
        </w:rPr>
      </w:pPr>
      <w:r w:rsidRPr="00133E54">
        <w:rPr>
          <w:i/>
          <w:iCs/>
          <w:sz w:val="22"/>
          <w:szCs w:val="22"/>
        </w:rPr>
        <w:t>(w przypadku wersji papierowej)</w:t>
      </w:r>
    </w:p>
    <w:p w14:paraId="4582451C" w14:textId="77777777" w:rsidR="00825D9B" w:rsidRPr="00133E54" w:rsidRDefault="00825D9B" w:rsidP="00825D9B">
      <w:pPr>
        <w:jc w:val="center"/>
        <w:rPr>
          <w:sz w:val="22"/>
          <w:szCs w:val="22"/>
        </w:rPr>
      </w:pPr>
      <w:r w:rsidRPr="00133E54">
        <w:rPr>
          <w:sz w:val="22"/>
          <w:szCs w:val="22"/>
        </w:rPr>
        <w:t>WYKONAWCA</w:t>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r>
      <w:r w:rsidRPr="00133E54">
        <w:rPr>
          <w:sz w:val="22"/>
          <w:szCs w:val="22"/>
        </w:rPr>
        <w:tab/>
        <w:t>ZAMAWIAJĄCY</w:t>
      </w:r>
    </w:p>
    <w:p w14:paraId="31A21F8F" w14:textId="77777777" w:rsidR="00825D9B" w:rsidRPr="00133E54" w:rsidRDefault="00825D9B" w:rsidP="00825D9B">
      <w:pPr>
        <w:jc w:val="center"/>
        <w:rPr>
          <w:sz w:val="22"/>
          <w:szCs w:val="22"/>
        </w:rPr>
      </w:pPr>
    </w:p>
    <w:p w14:paraId="33A1895E" w14:textId="77777777" w:rsidR="00825D9B" w:rsidRPr="00133E54" w:rsidRDefault="00825D9B" w:rsidP="00825D9B">
      <w:pPr>
        <w:jc w:val="center"/>
        <w:rPr>
          <w:sz w:val="22"/>
          <w:szCs w:val="22"/>
        </w:rPr>
      </w:pPr>
      <w:r w:rsidRPr="00133E54">
        <w:rPr>
          <w:sz w:val="22"/>
          <w:szCs w:val="22"/>
        </w:rPr>
        <w:t>1.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1. ___________________________</w:t>
      </w:r>
    </w:p>
    <w:p w14:paraId="571F9B83" w14:textId="77777777" w:rsidR="00825D9B" w:rsidRPr="00133E54" w:rsidRDefault="00825D9B" w:rsidP="00825D9B">
      <w:pPr>
        <w:jc w:val="center"/>
        <w:rPr>
          <w:sz w:val="22"/>
          <w:szCs w:val="22"/>
        </w:rPr>
      </w:pPr>
    </w:p>
    <w:p w14:paraId="2A96CDB2" w14:textId="77777777" w:rsidR="00825D9B" w:rsidRPr="00133E54" w:rsidRDefault="00825D9B" w:rsidP="00825D9B">
      <w:pPr>
        <w:jc w:val="center"/>
        <w:rPr>
          <w:sz w:val="22"/>
          <w:szCs w:val="22"/>
        </w:rPr>
      </w:pPr>
      <w:r w:rsidRPr="00133E54">
        <w:rPr>
          <w:sz w:val="22"/>
          <w:szCs w:val="22"/>
        </w:rPr>
        <w:t>2. ___________________________</w:t>
      </w:r>
      <w:r w:rsidRPr="00133E54">
        <w:rPr>
          <w:sz w:val="22"/>
          <w:szCs w:val="22"/>
        </w:rPr>
        <w:tab/>
      </w:r>
      <w:r w:rsidRPr="00133E54">
        <w:rPr>
          <w:sz w:val="22"/>
          <w:szCs w:val="22"/>
        </w:rPr>
        <w:tab/>
      </w:r>
      <w:r w:rsidRPr="00133E54">
        <w:rPr>
          <w:sz w:val="22"/>
          <w:szCs w:val="22"/>
        </w:rPr>
        <w:tab/>
      </w:r>
      <w:r w:rsidRPr="00133E54">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2"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133E54" w:rsidRDefault="0035712B" w:rsidP="00357145">
      <w:pPr>
        <w:rPr>
          <w:iCs/>
          <w:sz w:val="22"/>
          <w:szCs w:val="22"/>
        </w:rPr>
      </w:pPr>
    </w:p>
    <w:p w14:paraId="08CD7E15" w14:textId="03A6EE83" w:rsidR="0035712B" w:rsidRPr="00133E54" w:rsidRDefault="00CB04CB" w:rsidP="00357145">
      <w:pPr>
        <w:rPr>
          <w:iCs/>
          <w:sz w:val="22"/>
          <w:szCs w:val="22"/>
        </w:rPr>
      </w:pPr>
      <w:r w:rsidRPr="00133E54">
        <w:rPr>
          <w:b/>
          <w:i/>
        </w:rPr>
        <w:t>* zaznaczyć właściwe</w:t>
      </w:r>
    </w:p>
    <w:p w14:paraId="4E6AA4E0" w14:textId="77777777" w:rsidR="0035712B" w:rsidRPr="00133E54" w:rsidRDefault="0035712B" w:rsidP="00357145">
      <w:pPr>
        <w:jc w:val="both"/>
        <w:rPr>
          <w:iCs/>
          <w:sz w:val="22"/>
          <w:szCs w:val="22"/>
        </w:rPr>
      </w:pPr>
    </w:p>
    <w:p w14:paraId="6C43F685" w14:textId="77777777" w:rsidR="0035712B" w:rsidRPr="00133E54" w:rsidRDefault="0035712B" w:rsidP="00357145">
      <w:pPr>
        <w:jc w:val="both"/>
        <w:rPr>
          <w:iCs/>
        </w:rPr>
      </w:pPr>
    </w:p>
    <w:p w14:paraId="065541A8" w14:textId="77777777" w:rsidR="0035712B" w:rsidRPr="00133E54" w:rsidRDefault="0035712B" w:rsidP="00357145">
      <w:pPr>
        <w:jc w:val="both"/>
        <w:rPr>
          <w:iCs/>
        </w:rPr>
      </w:pPr>
    </w:p>
    <w:p w14:paraId="0FC48EE5" w14:textId="77777777" w:rsidR="0035712B" w:rsidRPr="00133E54" w:rsidRDefault="0035712B" w:rsidP="00357145">
      <w:pPr>
        <w:tabs>
          <w:tab w:val="left" w:pos="4037"/>
        </w:tabs>
        <w:ind w:left="4037"/>
        <w:jc w:val="center"/>
        <w:rPr>
          <w:b/>
        </w:rPr>
      </w:pPr>
    </w:p>
    <w:p w14:paraId="02AA97E6" w14:textId="77777777" w:rsidR="0035712B" w:rsidRPr="00133E54" w:rsidRDefault="0035712B" w:rsidP="00357145">
      <w:pPr>
        <w:tabs>
          <w:tab w:val="left" w:pos="4037"/>
        </w:tabs>
        <w:ind w:left="4037"/>
        <w:jc w:val="center"/>
        <w:rPr>
          <w:b/>
        </w:rPr>
      </w:pPr>
      <w:r w:rsidRPr="00133E54">
        <w:rPr>
          <w:b/>
        </w:rPr>
        <w:t>__________________________</w:t>
      </w:r>
    </w:p>
    <w:p w14:paraId="65920893" w14:textId="77777777" w:rsidR="0035712B" w:rsidRPr="00133E54" w:rsidRDefault="0035712B" w:rsidP="00357145">
      <w:pPr>
        <w:tabs>
          <w:tab w:val="left" w:pos="4037"/>
        </w:tabs>
        <w:ind w:left="4037"/>
        <w:jc w:val="center"/>
      </w:pPr>
      <w:r w:rsidRPr="00133E54">
        <w:t>(podpis osoby upoważnionej</w:t>
      </w:r>
    </w:p>
    <w:p w14:paraId="2E5FEE2F" w14:textId="77777777" w:rsidR="0035712B" w:rsidRPr="00133E54" w:rsidRDefault="0035712B" w:rsidP="00357145">
      <w:pPr>
        <w:tabs>
          <w:tab w:val="left" w:pos="4037"/>
        </w:tabs>
        <w:ind w:left="4037"/>
        <w:jc w:val="center"/>
      </w:pPr>
      <w:r w:rsidRPr="00133E54">
        <w:t>do reprezentowania</w:t>
      </w:r>
    </w:p>
    <w:p w14:paraId="31415871" w14:textId="77777777" w:rsidR="0035712B" w:rsidRPr="00133E54" w:rsidRDefault="0035712B" w:rsidP="00357145">
      <w:pPr>
        <w:tabs>
          <w:tab w:val="left" w:pos="4037"/>
        </w:tabs>
        <w:ind w:left="4037"/>
        <w:jc w:val="center"/>
      </w:pPr>
      <w:r w:rsidRPr="00133E54">
        <w:t>Wykonawcy/członka konsorcjum)</w:t>
      </w:r>
    </w:p>
    <w:p w14:paraId="765DE7AC" w14:textId="77777777" w:rsidR="00825D9B" w:rsidRPr="00133E54" w:rsidRDefault="00825D9B" w:rsidP="00825D9B">
      <w:pPr>
        <w:ind w:left="4253"/>
        <w:jc w:val="center"/>
        <w:rPr>
          <w:sz w:val="22"/>
          <w:szCs w:val="22"/>
        </w:rPr>
      </w:pPr>
      <w:r w:rsidRPr="00133E54">
        <w:rPr>
          <w:i/>
          <w:iCs/>
          <w:sz w:val="22"/>
          <w:szCs w:val="22"/>
        </w:rPr>
        <w:t>(w przypadku wersji papierowej)</w:t>
      </w:r>
    </w:p>
    <w:p w14:paraId="593EADE4" w14:textId="77777777" w:rsidR="0035712B" w:rsidRPr="00825D9B" w:rsidRDefault="0035712B" w:rsidP="00357145">
      <w:pPr>
        <w:rPr>
          <w:color w:val="FF0000"/>
          <w:sz w:val="22"/>
          <w:szCs w:val="22"/>
        </w:rPr>
      </w:pPr>
    </w:p>
    <w:p w14:paraId="46F8002C" w14:textId="1BA972B7" w:rsidR="00876C0C" w:rsidRDefault="00876C0C" w:rsidP="00357145">
      <w:pPr>
        <w:rPr>
          <w:color w:val="FF0000"/>
        </w:rPr>
      </w:pPr>
    </w:p>
    <w:p w14:paraId="4EA2A17C" w14:textId="5019E511" w:rsidR="00E61631" w:rsidRPr="00876C0C" w:rsidRDefault="00876C0C" w:rsidP="00876C0C">
      <w:pPr>
        <w:tabs>
          <w:tab w:val="left" w:pos="1503"/>
        </w:tabs>
      </w:pPr>
      <w:r>
        <w:tab/>
      </w:r>
    </w:p>
    <w:sectPr w:rsidR="00E61631" w:rsidRPr="00876C0C" w:rsidSect="0035712B">
      <w:headerReference w:type="default" r:id="rId33"/>
      <w:footerReference w:type="defaul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CCDA7" w14:textId="77777777" w:rsidR="00605705" w:rsidRDefault="00605705" w:rsidP="0035712B">
      <w:r>
        <w:separator/>
      </w:r>
    </w:p>
  </w:endnote>
  <w:endnote w:type="continuationSeparator" w:id="0">
    <w:p w14:paraId="605C701F" w14:textId="77777777" w:rsidR="00605705" w:rsidRDefault="0060570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E6702B" w:rsidRDefault="00E6702B"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16E73EC8" w:rsidR="00E6702B" w:rsidRDefault="00E6702B" w:rsidP="00E6702B">
    <w:pPr>
      <w:pStyle w:val="Stopka"/>
      <w:rPr>
        <w:i/>
        <w:sz w:val="16"/>
        <w:szCs w:val="16"/>
      </w:rPr>
    </w:pPr>
    <w:r w:rsidRPr="00E6702B">
      <w:rPr>
        <w:i/>
        <w:sz w:val="16"/>
        <w:szCs w:val="16"/>
      </w:rPr>
      <w:t>Dostawa węży przeciwpożarowych dla Oddziałów Polskiej Grupy Górniczej S.A. - nr grupy 251-6</w:t>
    </w:r>
    <w:r>
      <w:rPr>
        <w:i/>
        <w:sz w:val="16"/>
        <w:szCs w:val="16"/>
      </w:rPr>
      <w:t>/ Nr sprawy 702501232</w:t>
    </w:r>
  </w:p>
  <w:p w14:paraId="354E5F56" w14:textId="5BED870E" w:rsidR="00E6702B" w:rsidRDefault="00E6702B" w:rsidP="00E6702B">
    <w:pPr>
      <w:pStyle w:val="Stopka"/>
    </w:pPr>
    <w:r>
      <w:rPr>
        <w:i/>
        <w:iCs/>
        <w:sz w:val="16"/>
        <w:szCs w:val="16"/>
      </w:rPr>
      <w:t>PG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EA4284">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D7D19" w14:textId="77777777" w:rsidR="00605705" w:rsidRDefault="00605705" w:rsidP="0035712B">
      <w:r>
        <w:separator/>
      </w:r>
    </w:p>
  </w:footnote>
  <w:footnote w:type="continuationSeparator" w:id="0">
    <w:p w14:paraId="2C13EFD8" w14:textId="77777777" w:rsidR="00605705" w:rsidRDefault="00605705"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1EB93B81" w:rsidR="00E6702B" w:rsidRPr="00FA42A8" w:rsidRDefault="00E6702B"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W.27.6.6</w:t>
    </w:r>
  </w:p>
  <w:p w14:paraId="60DB99A1" w14:textId="77777777" w:rsidR="00E6702B" w:rsidRDefault="00E6702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E324172"/>
    <w:multiLevelType w:val="hybridMultilevel"/>
    <w:tmpl w:val="81AE998C"/>
    <w:lvl w:ilvl="0" w:tplc="1206C272">
      <w:start w:val="1"/>
      <w:numFmt w:val="decimal"/>
      <w:lvlText w:val="%1."/>
      <w:lvlJc w:val="left"/>
      <w:pPr>
        <w:tabs>
          <w:tab w:val="num" w:pos="1060"/>
        </w:tabs>
        <w:ind w:left="1060" w:hanging="340"/>
      </w:pPr>
      <w:rPr>
        <w:rFonts w:ascii="Times New Roman" w:hAnsi="Times New Roman" w:cs="Times New Roman" w:hint="default"/>
        <w:b w:val="0"/>
        <w:i w:val="0"/>
        <w:sz w:val="24"/>
      </w:rPr>
    </w:lvl>
    <w:lvl w:ilvl="1" w:tplc="FFFFFFFF">
      <w:start w:val="18"/>
      <w:numFmt w:val="upperRoman"/>
      <w:lvlText w:val="%2."/>
      <w:lvlJc w:val="left"/>
      <w:pPr>
        <w:tabs>
          <w:tab w:val="num" w:pos="1800"/>
        </w:tabs>
        <w:ind w:left="1800" w:hanging="720"/>
      </w:pPr>
      <w:rPr>
        <w:rFonts w:ascii="Times New Roman" w:hAnsi="Times New Roman" w:cs="Times New Roman" w:hint="default"/>
        <w:b/>
        <w:i w:val="0"/>
        <w:sz w:val="24"/>
      </w:rPr>
    </w:lvl>
    <w:lvl w:ilvl="2" w:tplc="9E9AFE64">
      <w:start w:val="1"/>
      <w:numFmt w:val="upperLetter"/>
      <w:lvlText w:val="%3."/>
      <w:lvlJc w:val="left"/>
      <w:pPr>
        <w:ind w:left="2340" w:hanging="360"/>
      </w:pPr>
      <w:rPr>
        <w:b/>
      </w:rPr>
    </w:lvl>
    <w:lvl w:ilvl="3" w:tplc="09288F06">
      <w:start w:val="1"/>
      <w:numFmt w:val="decimal"/>
      <w:lvlText w:val="%4."/>
      <w:lvlJc w:val="left"/>
      <w:pPr>
        <w:tabs>
          <w:tab w:val="num" w:pos="642"/>
        </w:tabs>
        <w:ind w:left="642" w:hanging="358"/>
      </w:pPr>
      <w:rPr>
        <w:rFonts w:ascii="Times New Roman" w:hAnsi="Times New Roman" w:cs="Times New Roman" w:hint="default"/>
        <w:b w:val="0"/>
        <w:i w:val="0"/>
        <w:sz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3">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4">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8">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8D59E6"/>
    <w:multiLevelType w:val="hybridMultilevel"/>
    <w:tmpl w:val="64047D34"/>
    <w:lvl w:ilvl="0" w:tplc="9676D186">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2">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7">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4FFA737E"/>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1">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7">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9">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8">
    <w:nsid w:val="67B83A67"/>
    <w:multiLevelType w:val="hybridMultilevel"/>
    <w:tmpl w:val="E84438AA"/>
    <w:lvl w:ilvl="0" w:tplc="636EF6E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8637AB4"/>
    <w:multiLevelType w:val="hybridMultilevel"/>
    <w:tmpl w:val="B8E6D666"/>
    <w:lvl w:ilvl="0" w:tplc="8DE29AB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1">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7"/>
  </w:num>
  <w:num w:numId="2">
    <w:abstractNumId w:val="77"/>
  </w:num>
  <w:num w:numId="3">
    <w:abstractNumId w:val="0"/>
  </w:num>
  <w:num w:numId="4">
    <w:abstractNumId w:val="58"/>
    <w:lvlOverride w:ilvl="0">
      <w:startOverride w:val="1"/>
    </w:lvlOverride>
  </w:num>
  <w:num w:numId="5">
    <w:abstractNumId w:val="34"/>
    <w:lvlOverride w:ilvl="0">
      <w:startOverride w:val="1"/>
    </w:lvlOverride>
  </w:num>
  <w:num w:numId="6">
    <w:abstractNumId w:val="15"/>
  </w:num>
  <w:num w:numId="7">
    <w:abstractNumId w:val="19"/>
  </w:num>
  <w:num w:numId="8">
    <w:abstractNumId w:val="30"/>
  </w:num>
  <w:num w:numId="9">
    <w:abstractNumId w:val="12"/>
  </w:num>
  <w:num w:numId="10">
    <w:abstractNumId w:val="35"/>
  </w:num>
  <w:num w:numId="11">
    <w:abstractNumId w:val="4"/>
  </w:num>
  <w:num w:numId="12">
    <w:abstractNumId w:val="50"/>
  </w:num>
  <w:num w:numId="13">
    <w:abstractNumId w:val="64"/>
  </w:num>
  <w:num w:numId="14">
    <w:abstractNumId w:val="45"/>
  </w:num>
  <w:num w:numId="15">
    <w:abstractNumId w:val="65"/>
  </w:num>
  <w:num w:numId="16">
    <w:abstractNumId w:val="59"/>
  </w:num>
  <w:num w:numId="17">
    <w:abstractNumId w:val="22"/>
  </w:num>
  <w:num w:numId="18">
    <w:abstractNumId w:val="3"/>
  </w:num>
  <w:num w:numId="19">
    <w:abstractNumId w:val="42"/>
  </w:num>
  <w:num w:numId="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num>
  <w:num w:numId="25">
    <w:abstractNumId w:val="7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83"/>
  </w:num>
  <w:num w:numId="28">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lvlOverride w:ilvl="1">
      <w:startOverride w:val="1"/>
    </w:lvlOverride>
    <w:lvlOverride w:ilvl="2"/>
    <w:lvlOverride w:ilvl="3"/>
    <w:lvlOverride w:ilvl="4"/>
    <w:lvlOverride w:ilvl="5"/>
    <w:lvlOverride w:ilvl="6"/>
    <w:lvlOverride w:ilvl="7"/>
    <w:lvlOverride w:ilvl="8"/>
  </w:num>
  <w:num w:numId="30">
    <w:abstractNumId w:val="31"/>
  </w:num>
  <w:num w:numId="31">
    <w:abstractNumId w:val="48"/>
  </w:num>
  <w:num w:numId="3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num>
  <w:num w:numId="35">
    <w:abstractNumId w:val="60"/>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63"/>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70"/>
  </w:num>
  <w:num w:numId="44">
    <w:abstractNumId w:val="9"/>
  </w:num>
  <w:num w:numId="45">
    <w:abstractNumId w:val="69"/>
  </w:num>
  <w:num w:numId="46">
    <w:abstractNumId w:val="14"/>
  </w:num>
  <w:num w:numId="47">
    <w:abstractNumId w:val="27"/>
  </w:num>
  <w:num w:numId="48">
    <w:abstractNumId w:val="53"/>
  </w:num>
  <w:num w:numId="49">
    <w:abstractNumId w:val="23"/>
  </w:num>
  <w:num w:numId="50">
    <w:abstractNumId w:val="46"/>
  </w:num>
  <w:num w:numId="51">
    <w:abstractNumId w:val="71"/>
  </w:num>
  <w:num w:numId="52">
    <w:abstractNumId w:val="79"/>
  </w:num>
  <w:num w:numId="53">
    <w:abstractNumId w:val="8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
  </w:num>
  <w:num w:numId="55">
    <w:abstractNumId w:val="55"/>
  </w:num>
  <w:num w:numId="56">
    <w:abstractNumId w:val="24"/>
  </w:num>
  <w:num w:numId="57">
    <w:abstractNumId w:val="74"/>
  </w:num>
  <w:num w:numId="58">
    <w:abstractNumId w:val="68"/>
  </w:num>
  <w:num w:numId="59">
    <w:abstractNumId w:val="43"/>
  </w:num>
  <w:num w:numId="60">
    <w:abstractNumId w:val="21"/>
  </w:num>
  <w:num w:numId="61">
    <w:abstractNumId w:val="26"/>
  </w:num>
  <w:num w:numId="62">
    <w:abstractNumId w:val="8"/>
  </w:num>
  <w:num w:numId="63">
    <w:abstractNumId w:val="40"/>
  </w:num>
  <w:num w:numId="64">
    <w:abstractNumId w:val="72"/>
  </w:num>
  <w:num w:numId="65">
    <w:abstractNumId w:val="18"/>
  </w:num>
  <w:num w:numId="66">
    <w:abstractNumId w:val="11"/>
  </w:num>
  <w:num w:numId="67">
    <w:abstractNumId w:val="25"/>
  </w:num>
  <w:num w:numId="68">
    <w:abstractNumId w:val="56"/>
  </w:num>
  <w:num w:numId="69">
    <w:abstractNumId w:val="76"/>
  </w:num>
  <w:num w:numId="70">
    <w:abstractNumId w:val="80"/>
  </w:num>
  <w:num w:numId="71">
    <w:abstractNumId w:val="37"/>
  </w:num>
  <w:num w:numId="7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9"/>
  </w:num>
  <w:num w:numId="74">
    <w:abstractNumId w:val="20"/>
  </w:num>
  <w:num w:numId="75">
    <w:abstractNumId w:val="28"/>
  </w:num>
  <w:num w:numId="76">
    <w:abstractNumId w:val="81"/>
  </w:num>
  <w:num w:numId="77">
    <w:abstractNumId w:val="13"/>
  </w:num>
  <w:num w:numId="78">
    <w:abstractNumId w:val="47"/>
  </w:num>
  <w:num w:numId="79">
    <w:abstractNumId w:val="7"/>
  </w:num>
  <w:num w:numId="80">
    <w:abstractNumId w:val="32"/>
  </w:num>
  <w:num w:numId="81">
    <w:abstractNumId w:val="10"/>
  </w:num>
  <w:num w:numId="82">
    <w:abstractNumId w:val="67"/>
  </w:num>
  <w:num w:numId="83">
    <w:abstractNumId w:val="5"/>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1"/>
  </w:num>
  <w:num w:numId="88">
    <w:abstractNumId w:val="49"/>
  </w:num>
  <w:num w:numId="8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5E5C"/>
    <w:rsid w:val="000722E0"/>
    <w:rsid w:val="000B34BE"/>
    <w:rsid w:val="00133E54"/>
    <w:rsid w:val="001610AD"/>
    <w:rsid w:val="00163DAE"/>
    <w:rsid w:val="00171E0D"/>
    <w:rsid w:val="00182B60"/>
    <w:rsid w:val="00187DAC"/>
    <w:rsid w:val="001B3B82"/>
    <w:rsid w:val="001D0B52"/>
    <w:rsid w:val="001F248F"/>
    <w:rsid w:val="0020516D"/>
    <w:rsid w:val="00215BA1"/>
    <w:rsid w:val="00224D82"/>
    <w:rsid w:val="002561EE"/>
    <w:rsid w:val="00256780"/>
    <w:rsid w:val="00287544"/>
    <w:rsid w:val="002B266F"/>
    <w:rsid w:val="002E191B"/>
    <w:rsid w:val="002F2EF7"/>
    <w:rsid w:val="00302DCC"/>
    <w:rsid w:val="00310498"/>
    <w:rsid w:val="003138B1"/>
    <w:rsid w:val="00325AFF"/>
    <w:rsid w:val="003404D4"/>
    <w:rsid w:val="0035712B"/>
    <w:rsid w:val="00357145"/>
    <w:rsid w:val="003862FD"/>
    <w:rsid w:val="003A74F1"/>
    <w:rsid w:val="003C6352"/>
    <w:rsid w:val="003D7F87"/>
    <w:rsid w:val="003E2245"/>
    <w:rsid w:val="003E7AD8"/>
    <w:rsid w:val="00435481"/>
    <w:rsid w:val="00436107"/>
    <w:rsid w:val="004519B3"/>
    <w:rsid w:val="00461A1C"/>
    <w:rsid w:val="00462135"/>
    <w:rsid w:val="00470DA1"/>
    <w:rsid w:val="00475F66"/>
    <w:rsid w:val="00495E3A"/>
    <w:rsid w:val="004E4CF6"/>
    <w:rsid w:val="0050423A"/>
    <w:rsid w:val="00504A22"/>
    <w:rsid w:val="00524C9B"/>
    <w:rsid w:val="0055317B"/>
    <w:rsid w:val="00585C7A"/>
    <w:rsid w:val="005C75B4"/>
    <w:rsid w:val="005D2692"/>
    <w:rsid w:val="00605705"/>
    <w:rsid w:val="00606072"/>
    <w:rsid w:val="00615E97"/>
    <w:rsid w:val="00663D41"/>
    <w:rsid w:val="006771DB"/>
    <w:rsid w:val="0068640A"/>
    <w:rsid w:val="00690576"/>
    <w:rsid w:val="006A514C"/>
    <w:rsid w:val="006B5AE9"/>
    <w:rsid w:val="006C315B"/>
    <w:rsid w:val="006D67C0"/>
    <w:rsid w:val="00704262"/>
    <w:rsid w:val="007115A8"/>
    <w:rsid w:val="00746A4E"/>
    <w:rsid w:val="00764E86"/>
    <w:rsid w:val="007857A5"/>
    <w:rsid w:val="007A11E5"/>
    <w:rsid w:val="007B05FA"/>
    <w:rsid w:val="007D5ED9"/>
    <w:rsid w:val="007D6144"/>
    <w:rsid w:val="00811AAC"/>
    <w:rsid w:val="00825D9B"/>
    <w:rsid w:val="0083637C"/>
    <w:rsid w:val="00862342"/>
    <w:rsid w:val="00876C0C"/>
    <w:rsid w:val="008C1542"/>
    <w:rsid w:val="008D03E9"/>
    <w:rsid w:val="008D2B3E"/>
    <w:rsid w:val="0092214C"/>
    <w:rsid w:val="00945EC2"/>
    <w:rsid w:val="00976BB2"/>
    <w:rsid w:val="009A0786"/>
    <w:rsid w:val="009C57EB"/>
    <w:rsid w:val="009F7B2A"/>
    <w:rsid w:val="00A11EAE"/>
    <w:rsid w:val="00A219FA"/>
    <w:rsid w:val="00A35DE3"/>
    <w:rsid w:val="00A44219"/>
    <w:rsid w:val="00A53774"/>
    <w:rsid w:val="00A5640C"/>
    <w:rsid w:val="00A57EB2"/>
    <w:rsid w:val="00A8260D"/>
    <w:rsid w:val="00A93669"/>
    <w:rsid w:val="00A9615A"/>
    <w:rsid w:val="00AA5198"/>
    <w:rsid w:val="00B06174"/>
    <w:rsid w:val="00B5160A"/>
    <w:rsid w:val="00B5338B"/>
    <w:rsid w:val="00B625CB"/>
    <w:rsid w:val="00BB45F9"/>
    <w:rsid w:val="00BD5E10"/>
    <w:rsid w:val="00BF06D6"/>
    <w:rsid w:val="00BF6E6A"/>
    <w:rsid w:val="00BF7861"/>
    <w:rsid w:val="00C478AF"/>
    <w:rsid w:val="00C81E2B"/>
    <w:rsid w:val="00C956A0"/>
    <w:rsid w:val="00CA0228"/>
    <w:rsid w:val="00CB04CB"/>
    <w:rsid w:val="00CF4C5C"/>
    <w:rsid w:val="00D12918"/>
    <w:rsid w:val="00D35D4B"/>
    <w:rsid w:val="00D46DCF"/>
    <w:rsid w:val="00D5458D"/>
    <w:rsid w:val="00D65AA2"/>
    <w:rsid w:val="00D95D38"/>
    <w:rsid w:val="00DD677A"/>
    <w:rsid w:val="00E23CBF"/>
    <w:rsid w:val="00E37282"/>
    <w:rsid w:val="00E61631"/>
    <w:rsid w:val="00E616AC"/>
    <w:rsid w:val="00E6702B"/>
    <w:rsid w:val="00E74152"/>
    <w:rsid w:val="00EA4284"/>
    <w:rsid w:val="00EC2261"/>
    <w:rsid w:val="00F056D7"/>
    <w:rsid w:val="00F17DB1"/>
    <w:rsid w:val="00F3340D"/>
    <w:rsid w:val="00F511CF"/>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824">
      <w:bodyDiv w:val="1"/>
      <w:marLeft w:val="0"/>
      <w:marRight w:val="0"/>
      <w:marTop w:val="0"/>
      <w:marBottom w:val="0"/>
      <w:divBdr>
        <w:top w:val="none" w:sz="0" w:space="0" w:color="auto"/>
        <w:left w:val="none" w:sz="0" w:space="0" w:color="auto"/>
        <w:bottom w:val="none" w:sz="0" w:space="0" w:color="auto"/>
        <w:right w:val="none" w:sz="0" w:space="0" w:color="auto"/>
      </w:divBdr>
    </w:div>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67458787">
      <w:bodyDiv w:val="1"/>
      <w:marLeft w:val="0"/>
      <w:marRight w:val="0"/>
      <w:marTop w:val="0"/>
      <w:marBottom w:val="0"/>
      <w:divBdr>
        <w:top w:val="none" w:sz="0" w:space="0" w:color="auto"/>
        <w:left w:val="none" w:sz="0" w:space="0" w:color="auto"/>
        <w:bottom w:val="none" w:sz="0" w:space="0" w:color="auto"/>
        <w:right w:val="none" w:sz="0" w:space="0" w:color="auto"/>
      </w:divBdr>
    </w:div>
    <w:div w:id="185561547">
      <w:bodyDiv w:val="1"/>
      <w:marLeft w:val="0"/>
      <w:marRight w:val="0"/>
      <w:marTop w:val="0"/>
      <w:marBottom w:val="0"/>
      <w:divBdr>
        <w:top w:val="none" w:sz="0" w:space="0" w:color="auto"/>
        <w:left w:val="none" w:sz="0" w:space="0" w:color="auto"/>
        <w:bottom w:val="none" w:sz="0" w:space="0" w:color="auto"/>
        <w:right w:val="none" w:sz="0" w:space="0" w:color="auto"/>
      </w:divBdr>
    </w:div>
    <w:div w:id="372458599">
      <w:bodyDiv w:val="1"/>
      <w:marLeft w:val="0"/>
      <w:marRight w:val="0"/>
      <w:marTop w:val="0"/>
      <w:marBottom w:val="0"/>
      <w:divBdr>
        <w:top w:val="none" w:sz="0" w:space="0" w:color="auto"/>
        <w:left w:val="none" w:sz="0" w:space="0" w:color="auto"/>
        <w:bottom w:val="none" w:sz="0" w:space="0" w:color="auto"/>
        <w:right w:val="none" w:sz="0" w:space="0" w:color="auto"/>
      </w:divBdr>
    </w:div>
    <w:div w:id="449712507">
      <w:bodyDiv w:val="1"/>
      <w:marLeft w:val="0"/>
      <w:marRight w:val="0"/>
      <w:marTop w:val="0"/>
      <w:marBottom w:val="0"/>
      <w:divBdr>
        <w:top w:val="none" w:sz="0" w:space="0" w:color="auto"/>
        <w:left w:val="none" w:sz="0" w:space="0" w:color="auto"/>
        <w:bottom w:val="none" w:sz="0" w:space="0" w:color="auto"/>
        <w:right w:val="none" w:sz="0" w:space="0" w:color="auto"/>
      </w:divBdr>
    </w:div>
    <w:div w:id="453790836">
      <w:bodyDiv w:val="1"/>
      <w:marLeft w:val="0"/>
      <w:marRight w:val="0"/>
      <w:marTop w:val="0"/>
      <w:marBottom w:val="0"/>
      <w:divBdr>
        <w:top w:val="none" w:sz="0" w:space="0" w:color="auto"/>
        <w:left w:val="none" w:sz="0" w:space="0" w:color="auto"/>
        <w:bottom w:val="none" w:sz="0" w:space="0" w:color="auto"/>
        <w:right w:val="none" w:sz="0" w:space="0" w:color="auto"/>
      </w:divBdr>
    </w:div>
    <w:div w:id="503666336">
      <w:bodyDiv w:val="1"/>
      <w:marLeft w:val="0"/>
      <w:marRight w:val="0"/>
      <w:marTop w:val="0"/>
      <w:marBottom w:val="0"/>
      <w:divBdr>
        <w:top w:val="none" w:sz="0" w:space="0" w:color="auto"/>
        <w:left w:val="none" w:sz="0" w:space="0" w:color="auto"/>
        <w:bottom w:val="none" w:sz="0" w:space="0" w:color="auto"/>
        <w:right w:val="none" w:sz="0" w:space="0" w:color="auto"/>
      </w:divBdr>
    </w:div>
    <w:div w:id="751125075">
      <w:bodyDiv w:val="1"/>
      <w:marLeft w:val="0"/>
      <w:marRight w:val="0"/>
      <w:marTop w:val="0"/>
      <w:marBottom w:val="0"/>
      <w:divBdr>
        <w:top w:val="none" w:sz="0" w:space="0" w:color="auto"/>
        <w:left w:val="none" w:sz="0" w:space="0" w:color="auto"/>
        <w:bottom w:val="none" w:sz="0" w:space="0" w:color="auto"/>
        <w:right w:val="none" w:sz="0" w:space="0" w:color="auto"/>
      </w:divBdr>
    </w:div>
    <w:div w:id="766921900">
      <w:bodyDiv w:val="1"/>
      <w:marLeft w:val="0"/>
      <w:marRight w:val="0"/>
      <w:marTop w:val="0"/>
      <w:marBottom w:val="0"/>
      <w:divBdr>
        <w:top w:val="none" w:sz="0" w:space="0" w:color="auto"/>
        <w:left w:val="none" w:sz="0" w:space="0" w:color="auto"/>
        <w:bottom w:val="none" w:sz="0" w:space="0" w:color="auto"/>
        <w:right w:val="none" w:sz="0" w:space="0" w:color="auto"/>
      </w:divBdr>
    </w:div>
    <w:div w:id="826825786">
      <w:bodyDiv w:val="1"/>
      <w:marLeft w:val="0"/>
      <w:marRight w:val="0"/>
      <w:marTop w:val="0"/>
      <w:marBottom w:val="0"/>
      <w:divBdr>
        <w:top w:val="none" w:sz="0" w:space="0" w:color="auto"/>
        <w:left w:val="none" w:sz="0" w:space="0" w:color="auto"/>
        <w:bottom w:val="none" w:sz="0" w:space="0" w:color="auto"/>
        <w:right w:val="none" w:sz="0" w:space="0" w:color="auto"/>
      </w:divBdr>
    </w:div>
    <w:div w:id="892892556">
      <w:bodyDiv w:val="1"/>
      <w:marLeft w:val="0"/>
      <w:marRight w:val="0"/>
      <w:marTop w:val="0"/>
      <w:marBottom w:val="0"/>
      <w:divBdr>
        <w:top w:val="none" w:sz="0" w:space="0" w:color="auto"/>
        <w:left w:val="none" w:sz="0" w:space="0" w:color="auto"/>
        <w:bottom w:val="none" w:sz="0" w:space="0" w:color="auto"/>
        <w:right w:val="none" w:sz="0" w:space="0" w:color="auto"/>
      </w:divBdr>
    </w:div>
    <w:div w:id="931082543">
      <w:bodyDiv w:val="1"/>
      <w:marLeft w:val="0"/>
      <w:marRight w:val="0"/>
      <w:marTop w:val="0"/>
      <w:marBottom w:val="0"/>
      <w:divBdr>
        <w:top w:val="none" w:sz="0" w:space="0" w:color="auto"/>
        <w:left w:val="none" w:sz="0" w:space="0" w:color="auto"/>
        <w:bottom w:val="none" w:sz="0" w:space="0" w:color="auto"/>
        <w:right w:val="none" w:sz="0" w:space="0" w:color="auto"/>
      </w:divBdr>
    </w:div>
    <w:div w:id="1098872532">
      <w:bodyDiv w:val="1"/>
      <w:marLeft w:val="0"/>
      <w:marRight w:val="0"/>
      <w:marTop w:val="0"/>
      <w:marBottom w:val="0"/>
      <w:divBdr>
        <w:top w:val="none" w:sz="0" w:space="0" w:color="auto"/>
        <w:left w:val="none" w:sz="0" w:space="0" w:color="auto"/>
        <w:bottom w:val="none" w:sz="0" w:space="0" w:color="auto"/>
        <w:right w:val="none" w:sz="0" w:space="0" w:color="auto"/>
      </w:divBdr>
    </w:div>
    <w:div w:id="1172837693">
      <w:bodyDiv w:val="1"/>
      <w:marLeft w:val="0"/>
      <w:marRight w:val="0"/>
      <w:marTop w:val="0"/>
      <w:marBottom w:val="0"/>
      <w:divBdr>
        <w:top w:val="none" w:sz="0" w:space="0" w:color="auto"/>
        <w:left w:val="none" w:sz="0" w:space="0" w:color="auto"/>
        <w:bottom w:val="none" w:sz="0" w:space="0" w:color="auto"/>
        <w:right w:val="none" w:sz="0" w:space="0" w:color="auto"/>
      </w:divBdr>
    </w:div>
    <w:div w:id="1396196823">
      <w:bodyDiv w:val="1"/>
      <w:marLeft w:val="0"/>
      <w:marRight w:val="0"/>
      <w:marTop w:val="0"/>
      <w:marBottom w:val="0"/>
      <w:divBdr>
        <w:top w:val="none" w:sz="0" w:space="0" w:color="auto"/>
        <w:left w:val="none" w:sz="0" w:space="0" w:color="auto"/>
        <w:bottom w:val="none" w:sz="0" w:space="0" w:color="auto"/>
        <w:right w:val="none" w:sz="0" w:space="0" w:color="auto"/>
      </w:divBdr>
    </w:div>
    <w:div w:id="1469131335">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24655734">
      <w:bodyDiv w:val="1"/>
      <w:marLeft w:val="0"/>
      <w:marRight w:val="0"/>
      <w:marTop w:val="0"/>
      <w:marBottom w:val="0"/>
      <w:divBdr>
        <w:top w:val="none" w:sz="0" w:space="0" w:color="auto"/>
        <w:left w:val="none" w:sz="0" w:space="0" w:color="auto"/>
        <w:bottom w:val="none" w:sz="0" w:space="0" w:color="auto"/>
        <w:right w:val="none" w:sz="0" w:space="0" w:color="auto"/>
      </w:divBdr>
    </w:div>
    <w:div w:id="1648048848">
      <w:bodyDiv w:val="1"/>
      <w:marLeft w:val="0"/>
      <w:marRight w:val="0"/>
      <w:marTop w:val="0"/>
      <w:marBottom w:val="0"/>
      <w:divBdr>
        <w:top w:val="none" w:sz="0" w:space="0" w:color="auto"/>
        <w:left w:val="none" w:sz="0" w:space="0" w:color="auto"/>
        <w:bottom w:val="none" w:sz="0" w:space="0" w:color="auto"/>
        <w:right w:val="none" w:sz="0" w:space="0" w:color="auto"/>
      </w:divBdr>
    </w:div>
    <w:div w:id="1718970440">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32388813">
      <w:bodyDiv w:val="1"/>
      <w:marLeft w:val="0"/>
      <w:marRight w:val="0"/>
      <w:marTop w:val="0"/>
      <w:marBottom w:val="0"/>
      <w:divBdr>
        <w:top w:val="none" w:sz="0" w:space="0" w:color="auto"/>
        <w:left w:val="none" w:sz="0" w:space="0" w:color="auto"/>
        <w:bottom w:val="none" w:sz="0" w:space="0" w:color="auto"/>
        <w:right w:val="none" w:sz="0" w:space="0" w:color="auto"/>
      </w:divBdr>
    </w:div>
    <w:div w:id="1787775294">
      <w:bodyDiv w:val="1"/>
      <w:marLeft w:val="0"/>
      <w:marRight w:val="0"/>
      <w:marTop w:val="0"/>
      <w:marBottom w:val="0"/>
      <w:divBdr>
        <w:top w:val="none" w:sz="0" w:space="0" w:color="auto"/>
        <w:left w:val="none" w:sz="0" w:space="0" w:color="auto"/>
        <w:bottom w:val="none" w:sz="0" w:space="0" w:color="auto"/>
        <w:right w:val="none" w:sz="0" w:space="0" w:color="auto"/>
      </w:divBdr>
    </w:div>
    <w:div w:id="1907106354">
      <w:bodyDiv w:val="1"/>
      <w:marLeft w:val="0"/>
      <w:marRight w:val="0"/>
      <w:marTop w:val="0"/>
      <w:marBottom w:val="0"/>
      <w:divBdr>
        <w:top w:val="none" w:sz="0" w:space="0" w:color="auto"/>
        <w:left w:val="none" w:sz="0" w:space="0" w:color="auto"/>
        <w:bottom w:val="none" w:sz="0" w:space="0" w:color="auto"/>
        <w:right w:val="none" w:sz="0" w:space="0" w:color="auto"/>
      </w:divBdr>
    </w:div>
    <w:div w:id="1926302055">
      <w:bodyDiv w:val="1"/>
      <w:marLeft w:val="0"/>
      <w:marRight w:val="0"/>
      <w:marTop w:val="0"/>
      <w:marBottom w:val="0"/>
      <w:divBdr>
        <w:top w:val="none" w:sz="0" w:space="0" w:color="auto"/>
        <w:left w:val="none" w:sz="0" w:space="0" w:color="auto"/>
        <w:bottom w:val="none" w:sz="0" w:space="0" w:color="auto"/>
        <w:right w:val="none" w:sz="0" w:space="0" w:color="auto"/>
      </w:divBdr>
    </w:div>
    <w:div w:id="1953320963">
      <w:bodyDiv w:val="1"/>
      <w:marLeft w:val="0"/>
      <w:marRight w:val="0"/>
      <w:marTop w:val="0"/>
      <w:marBottom w:val="0"/>
      <w:divBdr>
        <w:top w:val="none" w:sz="0" w:space="0" w:color="auto"/>
        <w:left w:val="none" w:sz="0" w:space="0" w:color="auto"/>
        <w:bottom w:val="none" w:sz="0" w:space="0" w:color="auto"/>
        <w:right w:val="none" w:sz="0" w:space="0" w:color="auto"/>
      </w:divBdr>
    </w:div>
    <w:div w:id="19848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p.gumulak@pgg.pl" TargetMode="External"/><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clm.katowice@pgg.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kwsa.pl/dostawcy/przetargi" TargetMode="External"/><Relationship Id="rId32"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hyperlink" Target="p.gumulak@pgg.pl" TargetMode="External"/><Relationship Id="rId30" Type="http://schemas.openxmlformats.org/officeDocument/2006/relationships/image" Target="media/image3.png"/><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F699B4-E79E-4657-A4CE-690325AE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14829</Words>
  <Characters>88980</Characters>
  <Application>Microsoft Office Word</Application>
  <DocSecurity>0</DocSecurity>
  <Lines>741</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79</cp:revision>
  <cp:lastPrinted>2025-08-26T12:12:00Z</cp:lastPrinted>
  <dcterms:created xsi:type="dcterms:W3CDTF">2022-12-20T08:03:00Z</dcterms:created>
  <dcterms:modified xsi:type="dcterms:W3CDTF">2025-08-26T12:13:00Z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